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6AC7C" w14:textId="632303A6" w:rsidR="008534C9" w:rsidRPr="00B86553" w:rsidRDefault="00B0310E" w:rsidP="00024B03">
      <w:pPr>
        <w:spacing w:after="60"/>
        <w:jc w:val="center"/>
        <w:rPr>
          <w:rFonts w:ascii="Arial" w:hAnsi="Arial" w:cs="Arial"/>
          <w:b/>
          <w:bCs/>
          <w:sz w:val="20"/>
          <w:szCs w:val="20"/>
        </w:rPr>
      </w:pPr>
      <w:r w:rsidRPr="00B86553">
        <w:rPr>
          <w:rFonts w:ascii="Arial" w:hAnsi="Arial" w:cs="Arial"/>
          <w:b/>
          <w:bCs/>
          <w:sz w:val="20"/>
          <w:szCs w:val="20"/>
        </w:rPr>
        <w:t>Pasiūlymų vertinimo kriterijai ir metodika</w:t>
      </w:r>
    </w:p>
    <w:p w14:paraId="6D64AA8B" w14:textId="24FDFBEC" w:rsidR="00024B03" w:rsidRPr="00B86553" w:rsidRDefault="00024B03" w:rsidP="00024B03">
      <w:pPr>
        <w:spacing w:after="60"/>
        <w:jc w:val="center"/>
        <w:rPr>
          <w:rFonts w:ascii="Arial" w:hAnsi="Arial" w:cs="Arial"/>
          <w:b/>
          <w:bCs/>
          <w:sz w:val="20"/>
          <w:szCs w:val="20"/>
        </w:rPr>
      </w:pPr>
    </w:p>
    <w:p w14:paraId="1648DC41" w14:textId="7A6CDB46" w:rsidR="00024B03" w:rsidRPr="00B86553" w:rsidRDefault="00B0310E" w:rsidP="00B0310E">
      <w:pPr>
        <w:rPr>
          <w:rFonts w:ascii="Arial" w:hAnsi="Arial" w:cs="Arial"/>
          <w:sz w:val="20"/>
          <w:szCs w:val="20"/>
          <w14:ligatures w14:val="standardContextual"/>
        </w:rPr>
      </w:pPr>
      <w:r w:rsidRPr="00B86553">
        <w:rPr>
          <w:rFonts w:ascii="Arial" w:hAnsi="Arial" w:cs="Arial"/>
          <w:sz w:val="20"/>
          <w:szCs w:val="20"/>
        </w:rPr>
        <w:t>Perkantysis subjektas ekonomiškai naudingiausią pasiūlymą išrenka pagal kainos ir kokybės santykį, vadovaujantis žemiau nurodytais kriterijais ir tvarka:</w:t>
      </w:r>
    </w:p>
    <w:tbl>
      <w:tblPr>
        <w:tblpPr w:leftFromText="180" w:rightFromText="180" w:vertAnchor="text"/>
        <w:tblW w:w="10055" w:type="dxa"/>
        <w:tblCellMar>
          <w:left w:w="0" w:type="dxa"/>
          <w:right w:w="0" w:type="dxa"/>
        </w:tblCellMar>
        <w:tblLook w:val="04A0" w:firstRow="1" w:lastRow="0" w:firstColumn="1" w:lastColumn="0" w:noHBand="0" w:noVBand="1"/>
      </w:tblPr>
      <w:tblGrid>
        <w:gridCol w:w="699"/>
        <w:gridCol w:w="3827"/>
        <w:gridCol w:w="5529"/>
      </w:tblGrid>
      <w:tr w:rsidR="00024B03" w:rsidRPr="00B86553" w14:paraId="67C63F72" w14:textId="77777777" w:rsidTr="00024B03">
        <w:trPr>
          <w:trHeight w:val="96"/>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3672AC" w14:textId="77777777" w:rsidR="00024B03" w:rsidRPr="00B86553" w:rsidRDefault="00024B03">
            <w:pPr>
              <w:pStyle w:val="Default"/>
              <w:spacing w:line="252" w:lineRule="auto"/>
              <w:jc w:val="both"/>
              <w:rPr>
                <w:rFonts w:ascii="Arial" w:hAnsi="Arial" w:cs="Arial"/>
                <w:sz w:val="20"/>
                <w:szCs w:val="20"/>
              </w:rPr>
            </w:pPr>
            <w:r w:rsidRPr="00B86553">
              <w:rPr>
                <w:rFonts w:ascii="Arial" w:hAnsi="Arial" w:cs="Arial"/>
                <w:sz w:val="20"/>
                <w:szCs w:val="20"/>
              </w:rPr>
              <w:t xml:space="preserve">1. </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9E7C8" w14:textId="77777777" w:rsidR="00024B03" w:rsidRPr="00B86553" w:rsidRDefault="00024B03">
            <w:pPr>
              <w:pStyle w:val="Default"/>
              <w:spacing w:line="252" w:lineRule="auto"/>
              <w:jc w:val="both"/>
              <w:rPr>
                <w:rFonts w:ascii="Arial" w:hAnsi="Arial" w:cs="Arial"/>
                <w:sz w:val="20"/>
                <w:szCs w:val="20"/>
              </w:rPr>
            </w:pPr>
            <w:r w:rsidRPr="00B86553">
              <w:rPr>
                <w:rFonts w:ascii="Arial" w:hAnsi="Arial" w:cs="Arial"/>
                <w:b/>
                <w:bCs/>
                <w:sz w:val="20"/>
                <w:szCs w:val="20"/>
              </w:rPr>
              <w:t xml:space="preserve">Pasiūlymo kaina </w:t>
            </w:r>
            <w:r w:rsidRPr="00B86553">
              <w:rPr>
                <w:rFonts w:ascii="Arial" w:hAnsi="Arial" w:cs="Arial"/>
                <w:sz w:val="20"/>
                <w:szCs w:val="20"/>
              </w:rPr>
              <w:t xml:space="preserve">(C) </w:t>
            </w:r>
          </w:p>
        </w:tc>
        <w:tc>
          <w:tcPr>
            <w:tcW w:w="5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DBF72" w14:textId="3D24FF72" w:rsidR="00024B03" w:rsidRPr="00B86553" w:rsidRDefault="00024B03">
            <w:pPr>
              <w:pStyle w:val="Default"/>
              <w:spacing w:line="252" w:lineRule="auto"/>
              <w:jc w:val="both"/>
              <w:rPr>
                <w:rFonts w:ascii="Arial" w:hAnsi="Arial" w:cs="Arial"/>
                <w:sz w:val="20"/>
                <w:szCs w:val="20"/>
              </w:rPr>
            </w:pPr>
            <w:r w:rsidRPr="00B86553">
              <w:rPr>
                <w:rFonts w:ascii="Arial" w:hAnsi="Arial" w:cs="Arial"/>
                <w:b/>
                <w:bCs/>
                <w:sz w:val="20"/>
                <w:szCs w:val="20"/>
              </w:rPr>
              <w:t>X=</w:t>
            </w:r>
            <w:r w:rsidR="00B0310E" w:rsidRPr="00B86553">
              <w:rPr>
                <w:rFonts w:ascii="Arial" w:hAnsi="Arial" w:cs="Arial"/>
                <w:b/>
                <w:bCs/>
                <w:sz w:val="20"/>
                <w:szCs w:val="20"/>
              </w:rPr>
              <w:t xml:space="preserve"> </w:t>
            </w:r>
            <w:r w:rsidR="002E7DAE" w:rsidRPr="00B86553">
              <w:rPr>
                <w:rFonts w:ascii="Arial" w:hAnsi="Arial" w:cs="Arial"/>
                <w:b/>
                <w:bCs/>
                <w:color w:val="auto"/>
                <w:sz w:val="20"/>
                <w:szCs w:val="20"/>
                <w:lang w:val="en-US"/>
              </w:rPr>
              <w:t>8</w:t>
            </w:r>
            <w:r w:rsidR="00CB11AE" w:rsidRPr="00B86553">
              <w:rPr>
                <w:rFonts w:ascii="Arial" w:hAnsi="Arial" w:cs="Arial"/>
                <w:b/>
                <w:bCs/>
                <w:color w:val="auto"/>
                <w:sz w:val="20"/>
                <w:szCs w:val="20"/>
                <w:lang w:val="en-US"/>
              </w:rPr>
              <w:t>5</w:t>
            </w:r>
          </w:p>
        </w:tc>
      </w:tr>
      <w:tr w:rsidR="00024B03" w:rsidRPr="00B86553" w14:paraId="25427326" w14:textId="77777777" w:rsidTr="00024B03">
        <w:trPr>
          <w:trHeight w:val="96"/>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CD9BF" w14:textId="77777777" w:rsidR="00024B03" w:rsidRPr="00B86553" w:rsidRDefault="00024B03">
            <w:pPr>
              <w:pStyle w:val="Default"/>
              <w:spacing w:line="252" w:lineRule="auto"/>
              <w:jc w:val="both"/>
              <w:rPr>
                <w:rFonts w:ascii="Arial" w:hAnsi="Arial" w:cs="Arial"/>
                <w:sz w:val="20"/>
                <w:szCs w:val="20"/>
              </w:rPr>
            </w:pPr>
            <w:r w:rsidRPr="00B86553">
              <w:rPr>
                <w:rFonts w:ascii="Arial" w:hAnsi="Arial" w:cs="Arial"/>
                <w:sz w:val="20"/>
                <w:szCs w:val="20"/>
              </w:rPr>
              <w:t xml:space="preserve">2.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FBA4C5A" w14:textId="6B507465" w:rsidR="00024B03" w:rsidRPr="00B86553" w:rsidRDefault="00B0310E">
            <w:pPr>
              <w:pStyle w:val="Default"/>
              <w:spacing w:line="252" w:lineRule="auto"/>
              <w:jc w:val="both"/>
              <w:rPr>
                <w:rFonts w:ascii="Arial" w:hAnsi="Arial" w:cs="Arial"/>
                <w:sz w:val="20"/>
                <w:szCs w:val="20"/>
              </w:rPr>
            </w:pPr>
            <w:r w:rsidRPr="00B86553">
              <w:rPr>
                <w:rFonts w:ascii="Arial" w:hAnsi="Arial" w:cs="Arial"/>
                <w:b/>
                <w:bCs/>
                <w:sz w:val="20"/>
                <w:szCs w:val="20"/>
              </w:rPr>
              <w:t xml:space="preserve">Kokybės kriterijus </w:t>
            </w:r>
            <w:r w:rsidR="00024B03" w:rsidRPr="00B86553">
              <w:rPr>
                <w:rFonts w:ascii="Arial" w:hAnsi="Arial" w:cs="Arial"/>
                <w:sz w:val="20"/>
                <w:szCs w:val="20"/>
              </w:rPr>
              <w:t xml:space="preserve">(T) </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14:paraId="690FFBF9" w14:textId="6335F7FB" w:rsidR="00024B03" w:rsidRPr="00B86553" w:rsidRDefault="00024B03">
            <w:pPr>
              <w:pStyle w:val="Default"/>
              <w:spacing w:line="252" w:lineRule="auto"/>
              <w:jc w:val="both"/>
              <w:rPr>
                <w:rFonts w:ascii="Arial" w:hAnsi="Arial" w:cs="Arial"/>
                <w:sz w:val="20"/>
                <w:szCs w:val="20"/>
              </w:rPr>
            </w:pPr>
            <w:r w:rsidRPr="00B86553">
              <w:rPr>
                <w:rFonts w:ascii="Arial" w:hAnsi="Arial" w:cs="Arial"/>
                <w:sz w:val="20"/>
                <w:szCs w:val="20"/>
              </w:rPr>
              <w:t>Maksimalus galimas surinkti balų skaičius</w:t>
            </w:r>
            <w:r w:rsidRPr="00B86553">
              <w:rPr>
                <w:rFonts w:ascii="Arial" w:hAnsi="Arial" w:cs="Arial"/>
                <w:b/>
                <w:bCs/>
                <w:sz w:val="20"/>
                <w:szCs w:val="20"/>
              </w:rPr>
              <w:t xml:space="preserve"> </w:t>
            </w:r>
            <w:r w:rsidR="00CB11AE" w:rsidRPr="00B86553">
              <w:rPr>
                <w:rFonts w:ascii="Arial" w:hAnsi="Arial" w:cs="Arial"/>
                <w:b/>
                <w:bCs/>
                <w:color w:val="auto"/>
                <w:sz w:val="20"/>
                <w:szCs w:val="20"/>
                <w:lang w:val="en-US"/>
              </w:rPr>
              <w:t>15</w:t>
            </w:r>
          </w:p>
        </w:tc>
      </w:tr>
    </w:tbl>
    <w:p w14:paraId="01483DAB" w14:textId="77777777" w:rsidR="00024B03" w:rsidRPr="00B86553" w:rsidRDefault="00024B03" w:rsidP="00024B03">
      <w:pPr>
        <w:rPr>
          <w:rFonts w:ascii="Arial" w:eastAsiaTheme="minorHAnsi" w:hAnsi="Arial" w:cs="Arial"/>
          <w:sz w:val="20"/>
          <w:szCs w:val="20"/>
          <w14:ligatures w14:val="standardContextual"/>
        </w:rPr>
      </w:pPr>
    </w:p>
    <w:tbl>
      <w:tblPr>
        <w:tblStyle w:val="TableGrid"/>
        <w:tblW w:w="10065" w:type="dxa"/>
        <w:tblInd w:w="-5" w:type="dxa"/>
        <w:tblLook w:val="04A0" w:firstRow="1" w:lastRow="0" w:firstColumn="1" w:lastColumn="0" w:noHBand="0" w:noVBand="1"/>
      </w:tblPr>
      <w:tblGrid>
        <w:gridCol w:w="583"/>
        <w:gridCol w:w="7976"/>
        <w:gridCol w:w="1506"/>
      </w:tblGrid>
      <w:tr w:rsidR="00024B03" w:rsidRPr="00B86553" w14:paraId="58DDD474" w14:textId="77777777" w:rsidTr="0047351F">
        <w:tc>
          <w:tcPr>
            <w:tcW w:w="583" w:type="dxa"/>
          </w:tcPr>
          <w:p w14:paraId="53C04D31" w14:textId="77777777" w:rsidR="00024B03" w:rsidRPr="00B86553" w:rsidRDefault="00024B03" w:rsidP="00E150A8">
            <w:pPr>
              <w:tabs>
                <w:tab w:val="left" w:pos="567"/>
                <w:tab w:val="left" w:pos="851"/>
              </w:tabs>
              <w:jc w:val="center"/>
              <w:rPr>
                <w:rFonts w:ascii="Arial" w:eastAsia="Calibri" w:hAnsi="Arial" w:cs="Arial"/>
                <w:b/>
                <w:bCs/>
                <w:sz w:val="20"/>
                <w:szCs w:val="20"/>
              </w:rPr>
            </w:pPr>
            <w:r w:rsidRPr="00B86553">
              <w:rPr>
                <w:rFonts w:ascii="Arial" w:eastAsia="Calibri" w:hAnsi="Arial" w:cs="Arial"/>
                <w:b/>
                <w:bCs/>
                <w:sz w:val="20"/>
                <w:szCs w:val="20"/>
              </w:rPr>
              <w:t>Eil. Nr.</w:t>
            </w:r>
          </w:p>
        </w:tc>
        <w:tc>
          <w:tcPr>
            <w:tcW w:w="7976" w:type="dxa"/>
          </w:tcPr>
          <w:p w14:paraId="13FA3EAA" w14:textId="1B93ECBF" w:rsidR="00024B03" w:rsidRPr="00B86553" w:rsidRDefault="00B0310E" w:rsidP="00E150A8">
            <w:pPr>
              <w:tabs>
                <w:tab w:val="left" w:pos="567"/>
                <w:tab w:val="left" w:pos="851"/>
              </w:tabs>
              <w:jc w:val="center"/>
              <w:rPr>
                <w:rFonts w:ascii="Arial" w:eastAsia="Calibri" w:hAnsi="Arial" w:cs="Arial"/>
                <w:b/>
                <w:bCs/>
                <w:sz w:val="20"/>
                <w:szCs w:val="20"/>
              </w:rPr>
            </w:pPr>
            <w:r w:rsidRPr="00B86553">
              <w:rPr>
                <w:rFonts w:ascii="Arial" w:eastAsia="Arial Unicode MS" w:hAnsi="Arial" w:cs="Arial"/>
                <w:b/>
                <w:bCs/>
                <w:color w:val="000000"/>
                <w:sz w:val="20"/>
                <w:szCs w:val="20"/>
                <w:shd w:val="clear" w:color="auto" w:fill="FFFFFF"/>
                <w:lang w:val="sv-SE" w:eastAsia="zh-CN"/>
              </w:rPr>
              <w:t xml:space="preserve">Kokybės </w:t>
            </w:r>
            <w:r w:rsidRPr="00B86553">
              <w:rPr>
                <w:rFonts w:ascii="Arial" w:eastAsia="TimesNewRomanPSMT" w:hAnsi="Arial" w:cs="Arial"/>
                <w:b/>
                <w:bCs/>
                <w:color w:val="000000"/>
                <w:sz w:val="20"/>
                <w:szCs w:val="20"/>
                <w:shd w:val="clear" w:color="auto" w:fill="FFFFFF"/>
                <w:lang w:val="sv-SE" w:eastAsia="zh-CN"/>
              </w:rPr>
              <w:t xml:space="preserve">kriterijų - </w:t>
            </w:r>
            <w:r w:rsidRPr="00B86553">
              <w:rPr>
                <w:rFonts w:ascii="Arial" w:hAnsi="Arial" w:cs="Arial"/>
                <w:b/>
                <w:bCs/>
                <w:sz w:val="20"/>
                <w:szCs w:val="20"/>
              </w:rPr>
              <w:t xml:space="preserve">papildomų </w:t>
            </w:r>
            <w:r w:rsidRPr="00B86553">
              <w:rPr>
                <w:rFonts w:ascii="Arial" w:eastAsia="Calibri" w:hAnsi="Arial" w:cs="Arial"/>
                <w:b/>
                <w:bCs/>
                <w:sz w:val="20"/>
                <w:szCs w:val="20"/>
              </w:rPr>
              <w:t>f</w:t>
            </w:r>
            <w:r w:rsidR="00024B03" w:rsidRPr="00B86553">
              <w:rPr>
                <w:rFonts w:ascii="Arial" w:eastAsia="Calibri" w:hAnsi="Arial" w:cs="Arial"/>
                <w:b/>
                <w:bCs/>
                <w:sz w:val="20"/>
                <w:szCs w:val="20"/>
              </w:rPr>
              <w:t xml:space="preserve">unkcionalumų </w:t>
            </w:r>
          </w:p>
          <w:p w14:paraId="135E2BFE" w14:textId="5D1FD105" w:rsidR="00024B03" w:rsidRPr="00B86553" w:rsidRDefault="00024B03" w:rsidP="00E150A8">
            <w:pPr>
              <w:tabs>
                <w:tab w:val="left" w:pos="567"/>
                <w:tab w:val="left" w:pos="851"/>
              </w:tabs>
              <w:jc w:val="center"/>
              <w:rPr>
                <w:rFonts w:ascii="Arial" w:eastAsia="Calibri" w:hAnsi="Arial" w:cs="Arial"/>
                <w:sz w:val="20"/>
                <w:szCs w:val="20"/>
              </w:rPr>
            </w:pPr>
            <w:r w:rsidRPr="00B86553">
              <w:rPr>
                <w:rFonts w:ascii="Arial" w:eastAsia="Calibri" w:hAnsi="Arial" w:cs="Arial"/>
                <w:b/>
                <w:bCs/>
                <w:sz w:val="20"/>
                <w:szCs w:val="20"/>
              </w:rPr>
              <w:t>aprašymas*</w:t>
            </w:r>
          </w:p>
        </w:tc>
        <w:tc>
          <w:tcPr>
            <w:tcW w:w="1506" w:type="dxa"/>
          </w:tcPr>
          <w:p w14:paraId="558E8DAC" w14:textId="52235A68" w:rsidR="00024B03" w:rsidRPr="00B86553" w:rsidRDefault="009770C9" w:rsidP="009770C9">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B</w:t>
            </w:r>
            <w:r w:rsidR="00024B03" w:rsidRPr="00B86553">
              <w:rPr>
                <w:rFonts w:ascii="Arial" w:eastAsia="Calibri" w:hAnsi="Arial" w:cs="Arial"/>
                <w:sz w:val="20"/>
                <w:szCs w:val="20"/>
              </w:rPr>
              <w:t xml:space="preserve">alų skaičius suteikiamas už </w:t>
            </w:r>
            <w:r w:rsidR="00B0310E" w:rsidRPr="00B86553">
              <w:rPr>
                <w:rFonts w:ascii="Arial" w:eastAsia="Calibri" w:hAnsi="Arial" w:cs="Arial"/>
                <w:sz w:val="20"/>
                <w:szCs w:val="20"/>
              </w:rPr>
              <w:t xml:space="preserve">pasiūlytą </w:t>
            </w:r>
            <w:r w:rsidR="00024B03" w:rsidRPr="00B86553">
              <w:rPr>
                <w:rFonts w:ascii="Arial" w:eastAsia="Calibri" w:hAnsi="Arial" w:cs="Arial"/>
                <w:sz w:val="20"/>
                <w:szCs w:val="20"/>
              </w:rPr>
              <w:t>funkcionalumą</w:t>
            </w:r>
          </w:p>
        </w:tc>
      </w:tr>
      <w:tr w:rsidR="00024B03" w:rsidRPr="00B86553" w14:paraId="75CA1DEC" w14:textId="77777777" w:rsidTr="0047351F">
        <w:tc>
          <w:tcPr>
            <w:tcW w:w="583" w:type="dxa"/>
          </w:tcPr>
          <w:p w14:paraId="68F566A7" w14:textId="77777777" w:rsidR="00024B03" w:rsidRPr="00B86553" w:rsidRDefault="00024B03" w:rsidP="00E150A8">
            <w:pPr>
              <w:tabs>
                <w:tab w:val="left" w:pos="567"/>
                <w:tab w:val="left" w:pos="851"/>
              </w:tabs>
              <w:jc w:val="center"/>
              <w:rPr>
                <w:rFonts w:ascii="Arial" w:hAnsi="Arial" w:cs="Arial"/>
                <w:sz w:val="20"/>
                <w:szCs w:val="20"/>
              </w:rPr>
            </w:pPr>
            <w:r w:rsidRPr="00B86553">
              <w:rPr>
                <w:rFonts w:ascii="Arial" w:hAnsi="Arial" w:cs="Arial"/>
                <w:sz w:val="20"/>
                <w:szCs w:val="20"/>
              </w:rPr>
              <w:t>1.</w:t>
            </w:r>
          </w:p>
          <w:p w14:paraId="512C3F3B" w14:textId="296FFF4B" w:rsidR="00B0310E" w:rsidRPr="00B86553" w:rsidRDefault="00B0310E" w:rsidP="00E150A8">
            <w:pPr>
              <w:tabs>
                <w:tab w:val="left" w:pos="567"/>
                <w:tab w:val="left" w:pos="851"/>
              </w:tabs>
              <w:jc w:val="center"/>
              <w:rPr>
                <w:rFonts w:ascii="Arial" w:hAnsi="Arial" w:cs="Arial"/>
                <w:sz w:val="20"/>
                <w:szCs w:val="20"/>
                <w:highlight w:val="yellow"/>
              </w:rPr>
            </w:pPr>
            <w:r w:rsidRPr="00B86553">
              <w:rPr>
                <w:rFonts w:ascii="Arial" w:eastAsia="TimesNewRomanPSMT" w:hAnsi="Arial" w:cs="Arial"/>
                <w:b/>
                <w:bCs/>
                <w:color w:val="000000"/>
                <w:sz w:val="20"/>
                <w:szCs w:val="20"/>
                <w:shd w:val="clear" w:color="auto" w:fill="FFFFFF"/>
                <w:lang w:val="sv-SE" w:eastAsia="zh-CN"/>
              </w:rPr>
              <w:t>(T1)</w:t>
            </w:r>
          </w:p>
        </w:tc>
        <w:tc>
          <w:tcPr>
            <w:tcW w:w="7976" w:type="dxa"/>
          </w:tcPr>
          <w:p w14:paraId="29829326" w14:textId="4FC55BEB" w:rsidR="00024B03" w:rsidRPr="00B86553" w:rsidRDefault="00B633B9" w:rsidP="00E150A8">
            <w:pPr>
              <w:tabs>
                <w:tab w:val="left" w:pos="567"/>
                <w:tab w:val="left" w:pos="851"/>
              </w:tabs>
              <w:jc w:val="both"/>
              <w:rPr>
                <w:rFonts w:ascii="Arial" w:eastAsia="Calibri" w:hAnsi="Arial" w:cs="Arial"/>
                <w:sz w:val="20"/>
                <w:szCs w:val="20"/>
              </w:rPr>
            </w:pPr>
            <w:r w:rsidRPr="00B86553">
              <w:rPr>
                <w:rFonts w:ascii="Arial" w:hAnsi="Arial" w:cs="Arial"/>
                <w:sz w:val="20"/>
                <w:szCs w:val="20"/>
              </w:rPr>
              <w:t xml:space="preserve">API </w:t>
            </w:r>
            <w:r w:rsidR="00B25ACD" w:rsidRPr="00B86553">
              <w:rPr>
                <w:rFonts w:ascii="Arial" w:hAnsi="Arial" w:cs="Arial"/>
                <w:sz w:val="20"/>
                <w:szCs w:val="20"/>
              </w:rPr>
              <w:t xml:space="preserve">turi </w:t>
            </w:r>
            <w:r w:rsidRPr="00B86553">
              <w:rPr>
                <w:rFonts w:ascii="Arial" w:hAnsi="Arial" w:cs="Arial"/>
                <w:sz w:val="20"/>
                <w:szCs w:val="20"/>
              </w:rPr>
              <w:t>užtikrinti SMS žinučių siuntimo funkcionalumą, palaikydama protokol</w:t>
            </w:r>
            <w:r w:rsidR="009739F3" w:rsidRPr="00B86553">
              <w:rPr>
                <w:rFonts w:ascii="Arial" w:hAnsi="Arial" w:cs="Arial"/>
                <w:sz w:val="20"/>
                <w:szCs w:val="20"/>
              </w:rPr>
              <w:t>us</w:t>
            </w:r>
            <w:r w:rsidRPr="00B86553">
              <w:rPr>
                <w:rFonts w:ascii="Arial" w:hAnsi="Arial" w:cs="Arial"/>
                <w:sz w:val="20"/>
                <w:szCs w:val="20"/>
              </w:rPr>
              <w:t xml:space="preserve"> ir </w:t>
            </w:r>
            <w:r w:rsidR="009739F3" w:rsidRPr="00B86553">
              <w:rPr>
                <w:rFonts w:ascii="Arial" w:hAnsi="Arial" w:cs="Arial"/>
                <w:sz w:val="20"/>
                <w:szCs w:val="20"/>
              </w:rPr>
              <w:t xml:space="preserve">formatus SMPP ir </w:t>
            </w:r>
            <w:r w:rsidRPr="00B86553">
              <w:rPr>
                <w:rFonts w:ascii="Arial" w:hAnsi="Arial" w:cs="Arial"/>
                <w:sz w:val="20"/>
                <w:szCs w:val="20"/>
              </w:rPr>
              <w:t>SOAP/XML. Sistema turi būti konfigūruojama ir lanksti, leidžianti pasirinkti vieną ar kelis iš šių protokolų, atsižvelgiant į integracijos poreikius.</w:t>
            </w:r>
          </w:p>
        </w:tc>
        <w:tc>
          <w:tcPr>
            <w:tcW w:w="1506" w:type="dxa"/>
          </w:tcPr>
          <w:p w14:paraId="5CEC7179" w14:textId="5CA67820" w:rsidR="00024B03" w:rsidRPr="00B86553" w:rsidRDefault="006937ED" w:rsidP="002E7DAE">
            <w:pPr>
              <w:tabs>
                <w:tab w:val="left" w:pos="567"/>
                <w:tab w:val="left" w:pos="851"/>
              </w:tabs>
              <w:jc w:val="center"/>
              <w:rPr>
                <w:rFonts w:ascii="Arial" w:eastAsia="Calibri" w:hAnsi="Arial" w:cs="Arial"/>
                <w:sz w:val="20"/>
                <w:szCs w:val="20"/>
                <w:lang w:val="en-US"/>
              </w:rPr>
            </w:pPr>
            <w:r w:rsidRPr="00B86553">
              <w:rPr>
                <w:rFonts w:ascii="Arial" w:eastAsia="Calibri" w:hAnsi="Arial" w:cs="Arial"/>
                <w:sz w:val="20"/>
                <w:szCs w:val="20"/>
              </w:rPr>
              <w:t>3</w:t>
            </w:r>
          </w:p>
        </w:tc>
      </w:tr>
      <w:tr w:rsidR="00024B03" w:rsidRPr="00B86553" w14:paraId="671B0360" w14:textId="77777777" w:rsidTr="0047351F">
        <w:tc>
          <w:tcPr>
            <w:tcW w:w="583" w:type="dxa"/>
          </w:tcPr>
          <w:p w14:paraId="674C9D4A" w14:textId="77777777" w:rsidR="00024B03" w:rsidRPr="00B86553" w:rsidRDefault="00024B03" w:rsidP="00E150A8">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2.</w:t>
            </w:r>
          </w:p>
          <w:p w14:paraId="65EAE74F" w14:textId="4268D021" w:rsidR="00B0310E" w:rsidRPr="00B86553" w:rsidRDefault="00B0310E" w:rsidP="00E150A8">
            <w:pPr>
              <w:tabs>
                <w:tab w:val="left" w:pos="567"/>
                <w:tab w:val="left" w:pos="851"/>
              </w:tabs>
              <w:jc w:val="center"/>
              <w:rPr>
                <w:rFonts w:ascii="Arial" w:eastAsia="Calibri" w:hAnsi="Arial" w:cs="Arial"/>
                <w:sz w:val="20"/>
                <w:szCs w:val="20"/>
              </w:rPr>
            </w:pPr>
            <w:r w:rsidRPr="00B86553">
              <w:rPr>
                <w:rFonts w:ascii="Arial" w:eastAsia="TimesNewRomanPSMT" w:hAnsi="Arial" w:cs="Arial"/>
                <w:b/>
                <w:bCs/>
                <w:color w:val="000000"/>
                <w:sz w:val="20"/>
                <w:szCs w:val="20"/>
                <w:shd w:val="clear" w:color="auto" w:fill="FFFFFF"/>
                <w:lang w:val="sv-SE" w:eastAsia="zh-CN"/>
              </w:rPr>
              <w:t>(T2)</w:t>
            </w:r>
          </w:p>
        </w:tc>
        <w:tc>
          <w:tcPr>
            <w:tcW w:w="7976" w:type="dxa"/>
          </w:tcPr>
          <w:p w14:paraId="6C3320C3" w14:textId="7C992443" w:rsidR="00024B03" w:rsidRPr="00B86553" w:rsidRDefault="00B633B9" w:rsidP="00E150A8">
            <w:pPr>
              <w:tabs>
                <w:tab w:val="left" w:pos="567"/>
                <w:tab w:val="left" w:pos="851"/>
              </w:tabs>
              <w:jc w:val="both"/>
              <w:rPr>
                <w:rFonts w:ascii="Arial" w:eastAsia="Calibri" w:hAnsi="Arial" w:cs="Arial"/>
                <w:sz w:val="20"/>
                <w:szCs w:val="20"/>
              </w:rPr>
            </w:pPr>
            <w:r w:rsidRPr="00B86553">
              <w:rPr>
                <w:rFonts w:ascii="Arial" w:hAnsi="Arial" w:cs="Arial"/>
                <w:sz w:val="20"/>
                <w:szCs w:val="20"/>
              </w:rPr>
              <w:t xml:space="preserve">API </w:t>
            </w:r>
            <w:r w:rsidR="00B25ACD" w:rsidRPr="00B86553">
              <w:rPr>
                <w:rFonts w:ascii="Arial" w:hAnsi="Arial" w:cs="Arial"/>
                <w:sz w:val="20"/>
                <w:szCs w:val="20"/>
              </w:rPr>
              <w:t xml:space="preserve">turi </w:t>
            </w:r>
            <w:r w:rsidRPr="00B86553">
              <w:rPr>
                <w:rFonts w:ascii="Arial" w:hAnsi="Arial" w:cs="Arial"/>
                <w:sz w:val="20"/>
                <w:szCs w:val="20"/>
              </w:rPr>
              <w:t xml:space="preserve">užtikrinti SMS žinučių siuntimo funkcionalumą, palaikydama </w:t>
            </w:r>
            <w:r w:rsidR="009739F3" w:rsidRPr="00B86553">
              <w:rPr>
                <w:rFonts w:ascii="Arial" w:hAnsi="Arial" w:cs="Arial"/>
                <w:sz w:val="20"/>
                <w:szCs w:val="20"/>
              </w:rPr>
              <w:t xml:space="preserve">protokolus </w:t>
            </w:r>
            <w:r w:rsidRPr="00B86553">
              <w:rPr>
                <w:rFonts w:ascii="Arial" w:hAnsi="Arial" w:cs="Arial"/>
                <w:sz w:val="20"/>
                <w:szCs w:val="20"/>
              </w:rPr>
              <w:t xml:space="preserve">ir </w:t>
            </w:r>
            <w:r w:rsidR="009739F3" w:rsidRPr="00B86553">
              <w:rPr>
                <w:rFonts w:ascii="Arial" w:hAnsi="Arial" w:cs="Arial"/>
                <w:sz w:val="20"/>
                <w:szCs w:val="20"/>
              </w:rPr>
              <w:t xml:space="preserve">formatus SMPP ir </w:t>
            </w:r>
            <w:r w:rsidRPr="00B86553">
              <w:rPr>
                <w:rFonts w:ascii="Arial" w:hAnsi="Arial" w:cs="Arial"/>
                <w:sz w:val="20"/>
                <w:szCs w:val="20"/>
              </w:rPr>
              <w:t>REST/JSON. Sistema turi būti konfigūruojama ir lanksti, leidžianti pasirinkti vieną ar kelis iš šių protokolų, atsižvelgiant į integracijos poreikius.</w:t>
            </w:r>
          </w:p>
        </w:tc>
        <w:tc>
          <w:tcPr>
            <w:tcW w:w="1506" w:type="dxa"/>
          </w:tcPr>
          <w:p w14:paraId="4F2F5D4C" w14:textId="2C00C243" w:rsidR="00024B03" w:rsidRPr="00B86553" w:rsidRDefault="005541A6" w:rsidP="00E150A8">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2</w:t>
            </w:r>
          </w:p>
        </w:tc>
      </w:tr>
      <w:tr w:rsidR="00024B03" w:rsidRPr="00B86553" w14:paraId="1D0761C4" w14:textId="77777777" w:rsidTr="0047351F">
        <w:tc>
          <w:tcPr>
            <w:tcW w:w="583" w:type="dxa"/>
          </w:tcPr>
          <w:p w14:paraId="04645ABB" w14:textId="77777777" w:rsidR="00024B03" w:rsidRPr="00B86553" w:rsidRDefault="00024B03" w:rsidP="00E150A8">
            <w:pPr>
              <w:jc w:val="center"/>
              <w:rPr>
                <w:rFonts w:ascii="Arial" w:hAnsi="Arial" w:cs="Arial"/>
                <w:sz w:val="20"/>
                <w:szCs w:val="20"/>
              </w:rPr>
            </w:pPr>
            <w:r w:rsidRPr="00B86553">
              <w:rPr>
                <w:rFonts w:ascii="Arial" w:hAnsi="Arial" w:cs="Arial"/>
                <w:sz w:val="20"/>
                <w:szCs w:val="20"/>
              </w:rPr>
              <w:t>3.</w:t>
            </w:r>
          </w:p>
          <w:p w14:paraId="125D6C38" w14:textId="4CA60E69" w:rsidR="00B0310E" w:rsidRPr="00B86553" w:rsidRDefault="00B0310E" w:rsidP="00E150A8">
            <w:pPr>
              <w:jc w:val="center"/>
              <w:rPr>
                <w:rFonts w:ascii="Arial" w:hAnsi="Arial" w:cs="Arial"/>
                <w:sz w:val="20"/>
                <w:szCs w:val="20"/>
              </w:rPr>
            </w:pPr>
            <w:r w:rsidRPr="00B86553">
              <w:rPr>
                <w:rFonts w:ascii="Arial" w:eastAsia="TimesNewRomanPSMT" w:hAnsi="Arial" w:cs="Arial"/>
                <w:b/>
                <w:bCs/>
                <w:color w:val="000000"/>
                <w:sz w:val="20"/>
                <w:szCs w:val="20"/>
                <w:shd w:val="clear" w:color="auto" w:fill="FFFFFF"/>
                <w:lang w:val="sv-SE" w:eastAsia="zh-CN"/>
              </w:rPr>
              <w:t>(T3)</w:t>
            </w:r>
          </w:p>
        </w:tc>
        <w:tc>
          <w:tcPr>
            <w:tcW w:w="7976" w:type="dxa"/>
          </w:tcPr>
          <w:p w14:paraId="250D5ADD" w14:textId="45417210" w:rsidR="00024B03" w:rsidRPr="00B86553" w:rsidRDefault="00F9085C" w:rsidP="00E150A8">
            <w:pPr>
              <w:tabs>
                <w:tab w:val="left" w:pos="567"/>
                <w:tab w:val="left" w:pos="851"/>
              </w:tabs>
              <w:jc w:val="both"/>
              <w:rPr>
                <w:rFonts w:ascii="Arial" w:eastAsia="Calibri" w:hAnsi="Arial" w:cs="Arial"/>
                <w:sz w:val="20"/>
                <w:szCs w:val="20"/>
              </w:rPr>
            </w:pPr>
            <w:r w:rsidRPr="00B86553">
              <w:rPr>
                <w:rFonts w:ascii="Arial" w:hAnsi="Arial" w:cs="Arial"/>
                <w:color w:val="000000"/>
                <w:sz w:val="20"/>
                <w:szCs w:val="20"/>
              </w:rPr>
              <w:t>Savitarnos svetainėje turi būti galimybė kurti vartotojus ir vartotojų grupes (vartotojų grupės informacijoje turi būti galimybė nurodyti pašto pavadinimą bei jo adresą) priskiriant joms vartotojus.</w:t>
            </w:r>
          </w:p>
        </w:tc>
        <w:tc>
          <w:tcPr>
            <w:tcW w:w="1506" w:type="dxa"/>
          </w:tcPr>
          <w:p w14:paraId="65B6487A" w14:textId="303F158C" w:rsidR="00024B03" w:rsidRPr="00B86553" w:rsidRDefault="00CB11AE" w:rsidP="00E150A8">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2</w:t>
            </w:r>
          </w:p>
        </w:tc>
      </w:tr>
      <w:tr w:rsidR="00024B03" w:rsidRPr="00B86553" w14:paraId="7E440C7D" w14:textId="77777777" w:rsidTr="0047351F">
        <w:tc>
          <w:tcPr>
            <w:tcW w:w="583" w:type="dxa"/>
          </w:tcPr>
          <w:p w14:paraId="5EEACFF7" w14:textId="77777777" w:rsidR="00024B03" w:rsidRPr="00B86553" w:rsidRDefault="00024B03" w:rsidP="00E150A8">
            <w:pPr>
              <w:jc w:val="center"/>
              <w:rPr>
                <w:rFonts w:ascii="Arial" w:hAnsi="Arial" w:cs="Arial"/>
                <w:sz w:val="20"/>
                <w:szCs w:val="20"/>
              </w:rPr>
            </w:pPr>
            <w:r w:rsidRPr="00B86553">
              <w:rPr>
                <w:rFonts w:ascii="Arial" w:hAnsi="Arial" w:cs="Arial"/>
                <w:sz w:val="20"/>
                <w:szCs w:val="20"/>
              </w:rPr>
              <w:t>4.</w:t>
            </w:r>
          </w:p>
          <w:p w14:paraId="3F3E4FD4" w14:textId="696A0B3D" w:rsidR="00B0310E" w:rsidRPr="00B86553" w:rsidRDefault="00B0310E" w:rsidP="00E150A8">
            <w:pPr>
              <w:jc w:val="center"/>
              <w:rPr>
                <w:rFonts w:ascii="Arial" w:hAnsi="Arial" w:cs="Arial"/>
                <w:sz w:val="20"/>
                <w:szCs w:val="20"/>
              </w:rPr>
            </w:pPr>
            <w:r w:rsidRPr="00B86553">
              <w:rPr>
                <w:rFonts w:ascii="Arial" w:eastAsia="TimesNewRomanPSMT" w:hAnsi="Arial" w:cs="Arial"/>
                <w:b/>
                <w:bCs/>
                <w:color w:val="000000"/>
                <w:sz w:val="20"/>
                <w:szCs w:val="20"/>
                <w:shd w:val="clear" w:color="auto" w:fill="FFFFFF"/>
                <w:lang w:val="sv-SE" w:eastAsia="zh-CN"/>
              </w:rPr>
              <w:t>(T4)</w:t>
            </w:r>
          </w:p>
        </w:tc>
        <w:tc>
          <w:tcPr>
            <w:tcW w:w="7976" w:type="dxa"/>
          </w:tcPr>
          <w:p w14:paraId="548957A0" w14:textId="026A7D1A" w:rsidR="00024B03" w:rsidRPr="00B86553" w:rsidRDefault="00F9085C" w:rsidP="00E150A8">
            <w:pPr>
              <w:tabs>
                <w:tab w:val="left" w:pos="567"/>
                <w:tab w:val="left" w:pos="851"/>
              </w:tabs>
              <w:jc w:val="both"/>
              <w:rPr>
                <w:rFonts w:ascii="Arial" w:eastAsia="Calibri" w:hAnsi="Arial" w:cs="Arial"/>
                <w:sz w:val="20"/>
                <w:szCs w:val="20"/>
              </w:rPr>
            </w:pPr>
            <w:r w:rsidRPr="00B86553">
              <w:rPr>
                <w:rFonts w:ascii="Arial" w:hAnsi="Arial" w:cs="Arial"/>
                <w:color w:val="000000"/>
                <w:sz w:val="20"/>
                <w:szCs w:val="20"/>
              </w:rPr>
              <w:t>Savitarnos svetainėje sistemos prieigos galimybės suskirstytos į roles. Rolė suteikia prieigos galimybę prie tam tikro sistemos funkcionalumo. Užsakovui atitenka savitarnos sistemos Lietuvos pašto naudotojų kūrimo ir teisių valdymo rolė (administratorius).</w:t>
            </w:r>
            <w:r w:rsidR="00621F07" w:rsidRPr="00B86553">
              <w:rPr>
                <w:rFonts w:ascii="Arial" w:hAnsi="Arial" w:cs="Arial"/>
                <w:color w:val="000000"/>
                <w:sz w:val="20"/>
                <w:szCs w:val="20"/>
              </w:rPr>
              <w:t>Skirtingos rolės gali valdyti: Neišsiųstus pranešimus; SMS importavimą; adresatų blokavimas;</w:t>
            </w:r>
          </w:p>
        </w:tc>
        <w:tc>
          <w:tcPr>
            <w:tcW w:w="1506" w:type="dxa"/>
          </w:tcPr>
          <w:p w14:paraId="1BA75A68" w14:textId="229CFC57" w:rsidR="00024B03" w:rsidRPr="00B86553" w:rsidRDefault="00CB11AE" w:rsidP="00E150A8">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2</w:t>
            </w:r>
          </w:p>
        </w:tc>
      </w:tr>
      <w:tr w:rsidR="00024B03" w:rsidRPr="00B86553" w14:paraId="4391E554" w14:textId="77777777" w:rsidTr="0047351F">
        <w:tc>
          <w:tcPr>
            <w:tcW w:w="583" w:type="dxa"/>
          </w:tcPr>
          <w:p w14:paraId="6F041A1F" w14:textId="77777777" w:rsidR="00024B03" w:rsidRPr="00B86553" w:rsidRDefault="00024B03" w:rsidP="00E150A8">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5.</w:t>
            </w:r>
          </w:p>
          <w:p w14:paraId="13A006E8" w14:textId="79C0B36D" w:rsidR="00B0310E" w:rsidRPr="00B86553" w:rsidRDefault="00B0310E" w:rsidP="00E150A8">
            <w:pPr>
              <w:tabs>
                <w:tab w:val="left" w:pos="567"/>
                <w:tab w:val="left" w:pos="851"/>
              </w:tabs>
              <w:jc w:val="center"/>
              <w:rPr>
                <w:rFonts w:ascii="Arial" w:eastAsia="Calibri" w:hAnsi="Arial" w:cs="Arial"/>
                <w:sz w:val="20"/>
                <w:szCs w:val="20"/>
              </w:rPr>
            </w:pPr>
            <w:r w:rsidRPr="00B86553">
              <w:rPr>
                <w:rFonts w:ascii="Arial" w:eastAsia="TimesNewRomanPSMT" w:hAnsi="Arial" w:cs="Arial"/>
                <w:b/>
                <w:bCs/>
                <w:color w:val="000000"/>
                <w:sz w:val="20"/>
                <w:szCs w:val="20"/>
                <w:shd w:val="clear" w:color="auto" w:fill="FFFFFF"/>
                <w:lang w:val="sv-SE" w:eastAsia="zh-CN"/>
              </w:rPr>
              <w:t>(T5)</w:t>
            </w:r>
          </w:p>
        </w:tc>
        <w:tc>
          <w:tcPr>
            <w:tcW w:w="7976" w:type="dxa"/>
          </w:tcPr>
          <w:p w14:paraId="7D35B08B" w14:textId="681A1EEF" w:rsidR="00024B03" w:rsidRPr="00B86553" w:rsidRDefault="00F9085C" w:rsidP="00E150A8">
            <w:pPr>
              <w:tabs>
                <w:tab w:val="left" w:pos="567"/>
                <w:tab w:val="left" w:pos="851"/>
              </w:tabs>
              <w:jc w:val="both"/>
              <w:rPr>
                <w:rFonts w:ascii="Arial" w:eastAsia="Calibri" w:hAnsi="Arial" w:cs="Arial"/>
                <w:sz w:val="20"/>
                <w:szCs w:val="20"/>
              </w:rPr>
            </w:pPr>
            <w:r w:rsidRPr="00B86553">
              <w:rPr>
                <w:rFonts w:ascii="Arial" w:hAnsi="Arial" w:cs="Arial"/>
                <w:color w:val="000000"/>
                <w:sz w:val="20"/>
                <w:szCs w:val="20"/>
              </w:rPr>
              <w:t xml:space="preserve">Savitarnos svetainėje turi būti galimybė importuoti Lietuvos pašto naudotojus (prisijungimai (loginai), vardai, pavardės, pareigybė, el. paštas), jų grupes, roles ir šablonus iš excel failo. </w:t>
            </w:r>
            <w:r w:rsidR="005541A6" w:rsidRPr="00B86553">
              <w:rPr>
                <w:rFonts w:ascii="Arial" w:hAnsi="Arial" w:cs="Arial"/>
                <w:color w:val="000000"/>
                <w:sz w:val="20"/>
                <w:szCs w:val="20"/>
              </w:rPr>
              <w:t xml:space="preserve">Arba lygiavertis sprendimas. </w:t>
            </w:r>
            <w:r w:rsidRPr="00B86553">
              <w:rPr>
                <w:rFonts w:ascii="Arial" w:hAnsi="Arial" w:cs="Arial"/>
                <w:color w:val="000000"/>
                <w:sz w:val="20"/>
                <w:szCs w:val="20"/>
              </w:rPr>
              <w:t>Prisijungimo vardą sugeneruoja pirkėjas.</w:t>
            </w:r>
          </w:p>
        </w:tc>
        <w:tc>
          <w:tcPr>
            <w:tcW w:w="1506" w:type="dxa"/>
          </w:tcPr>
          <w:p w14:paraId="3DAD7C9A" w14:textId="7E5405BE" w:rsidR="00024B03" w:rsidRPr="00B86553" w:rsidRDefault="00024B03" w:rsidP="00E150A8">
            <w:pPr>
              <w:tabs>
                <w:tab w:val="left" w:pos="567"/>
                <w:tab w:val="left" w:pos="851"/>
              </w:tabs>
              <w:jc w:val="center"/>
              <w:rPr>
                <w:rFonts w:ascii="Arial" w:eastAsia="Calibri" w:hAnsi="Arial" w:cs="Arial"/>
                <w:sz w:val="20"/>
                <w:szCs w:val="20"/>
                <w:lang w:val="en-US"/>
              </w:rPr>
            </w:pPr>
            <w:r w:rsidRPr="00B86553">
              <w:rPr>
                <w:rFonts w:ascii="Arial" w:eastAsia="Calibri" w:hAnsi="Arial" w:cs="Arial"/>
                <w:sz w:val="20"/>
                <w:szCs w:val="20"/>
                <w:lang w:val="en-US"/>
              </w:rPr>
              <w:t>2</w:t>
            </w:r>
          </w:p>
        </w:tc>
      </w:tr>
      <w:tr w:rsidR="00024B03" w:rsidRPr="00B86553" w14:paraId="398076C7" w14:textId="77777777" w:rsidTr="0047351F">
        <w:tc>
          <w:tcPr>
            <w:tcW w:w="583" w:type="dxa"/>
          </w:tcPr>
          <w:p w14:paraId="5149935B" w14:textId="77777777" w:rsidR="00024B03" w:rsidRPr="00B86553" w:rsidRDefault="00024B03" w:rsidP="00E150A8">
            <w:pPr>
              <w:tabs>
                <w:tab w:val="left" w:pos="567"/>
                <w:tab w:val="left" w:pos="851"/>
              </w:tabs>
              <w:jc w:val="center"/>
              <w:rPr>
                <w:rFonts w:ascii="Arial" w:hAnsi="Arial" w:cs="Arial"/>
                <w:sz w:val="20"/>
                <w:szCs w:val="20"/>
              </w:rPr>
            </w:pPr>
            <w:r w:rsidRPr="00B86553">
              <w:rPr>
                <w:rFonts w:ascii="Arial" w:hAnsi="Arial" w:cs="Arial"/>
                <w:sz w:val="20"/>
                <w:szCs w:val="20"/>
              </w:rPr>
              <w:t>6.</w:t>
            </w:r>
          </w:p>
          <w:p w14:paraId="4F17A8FF" w14:textId="2B331A87" w:rsidR="00B0310E" w:rsidRPr="00B86553" w:rsidRDefault="00B0310E" w:rsidP="00E150A8">
            <w:pPr>
              <w:tabs>
                <w:tab w:val="left" w:pos="567"/>
                <w:tab w:val="left" w:pos="851"/>
              </w:tabs>
              <w:jc w:val="center"/>
              <w:rPr>
                <w:rFonts w:ascii="Arial" w:hAnsi="Arial" w:cs="Arial"/>
                <w:sz w:val="20"/>
                <w:szCs w:val="20"/>
              </w:rPr>
            </w:pPr>
            <w:r w:rsidRPr="00B86553">
              <w:rPr>
                <w:rFonts w:ascii="Arial" w:eastAsia="TimesNewRomanPSMT" w:hAnsi="Arial" w:cs="Arial"/>
                <w:b/>
                <w:bCs/>
                <w:color w:val="000000"/>
                <w:sz w:val="20"/>
                <w:szCs w:val="20"/>
                <w:shd w:val="clear" w:color="auto" w:fill="FFFFFF"/>
                <w:lang w:val="sv-SE" w:eastAsia="zh-CN"/>
              </w:rPr>
              <w:t>(T6)</w:t>
            </w:r>
          </w:p>
        </w:tc>
        <w:tc>
          <w:tcPr>
            <w:tcW w:w="7976" w:type="dxa"/>
          </w:tcPr>
          <w:p w14:paraId="59BB248A" w14:textId="2786F457" w:rsidR="00024B03" w:rsidRPr="00B86553" w:rsidRDefault="00F9085C" w:rsidP="00E150A8">
            <w:pPr>
              <w:tabs>
                <w:tab w:val="left" w:pos="567"/>
                <w:tab w:val="left" w:pos="851"/>
              </w:tabs>
              <w:jc w:val="both"/>
              <w:rPr>
                <w:rFonts w:ascii="Arial" w:eastAsia="Calibri" w:hAnsi="Arial" w:cs="Arial"/>
                <w:sz w:val="20"/>
                <w:szCs w:val="20"/>
              </w:rPr>
            </w:pPr>
            <w:r w:rsidRPr="00B86553">
              <w:rPr>
                <w:rFonts w:ascii="Arial" w:hAnsi="Arial" w:cs="Arial"/>
                <w:color w:val="000000"/>
                <w:sz w:val="20"/>
                <w:szCs w:val="20"/>
              </w:rPr>
              <w:t>Savitarnos svetainėje turi būti realizuotas SMS siuntimo šablonų sprendimas. Šablonus turi būti galimybė priskirti pagal grupes. Grupei turi būti galimybė priskirti kelis šablonus</w:t>
            </w:r>
            <w:r w:rsidR="0069105E" w:rsidRPr="00B86553">
              <w:rPr>
                <w:rFonts w:ascii="Arial" w:hAnsi="Arial" w:cs="Arial"/>
                <w:color w:val="000000"/>
                <w:sz w:val="20"/>
                <w:szCs w:val="20"/>
              </w:rPr>
              <w:t xml:space="preserve"> (užtikrinami ne mažiau kaip du šablonai).</w:t>
            </w:r>
          </w:p>
        </w:tc>
        <w:tc>
          <w:tcPr>
            <w:tcW w:w="1506" w:type="dxa"/>
          </w:tcPr>
          <w:p w14:paraId="6A1B6F0F" w14:textId="64F1C24B" w:rsidR="00024B03" w:rsidRPr="00B86553" w:rsidRDefault="00CB11AE" w:rsidP="00E150A8">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2</w:t>
            </w:r>
          </w:p>
        </w:tc>
      </w:tr>
      <w:tr w:rsidR="00024B03" w:rsidRPr="00B86553" w14:paraId="64FF246A" w14:textId="77777777" w:rsidTr="0047351F">
        <w:tc>
          <w:tcPr>
            <w:tcW w:w="583" w:type="dxa"/>
          </w:tcPr>
          <w:p w14:paraId="63EFCDFA" w14:textId="77777777" w:rsidR="00024B03" w:rsidRPr="00B86553" w:rsidRDefault="00024B03" w:rsidP="00E150A8">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7.</w:t>
            </w:r>
          </w:p>
          <w:p w14:paraId="10599274" w14:textId="6973E9AB" w:rsidR="00B0310E" w:rsidRPr="00B86553" w:rsidRDefault="00B0310E" w:rsidP="00E150A8">
            <w:pPr>
              <w:tabs>
                <w:tab w:val="left" w:pos="567"/>
                <w:tab w:val="left" w:pos="851"/>
              </w:tabs>
              <w:jc w:val="center"/>
              <w:rPr>
                <w:rFonts w:ascii="Arial" w:eastAsia="Calibri" w:hAnsi="Arial" w:cs="Arial"/>
                <w:sz w:val="20"/>
                <w:szCs w:val="20"/>
              </w:rPr>
            </w:pPr>
            <w:r w:rsidRPr="00B86553">
              <w:rPr>
                <w:rFonts w:ascii="Arial" w:eastAsia="TimesNewRomanPSMT" w:hAnsi="Arial" w:cs="Arial"/>
                <w:b/>
                <w:bCs/>
                <w:color w:val="000000"/>
                <w:sz w:val="20"/>
                <w:szCs w:val="20"/>
                <w:shd w:val="clear" w:color="auto" w:fill="FFFFFF"/>
                <w:lang w:val="sv-SE" w:eastAsia="zh-CN"/>
              </w:rPr>
              <w:t>(T7)</w:t>
            </w:r>
          </w:p>
        </w:tc>
        <w:tc>
          <w:tcPr>
            <w:tcW w:w="7976" w:type="dxa"/>
          </w:tcPr>
          <w:p w14:paraId="57541DAB" w14:textId="1FF70A09" w:rsidR="00024B03" w:rsidRPr="00B86553" w:rsidRDefault="00F9085C" w:rsidP="00E150A8">
            <w:pPr>
              <w:tabs>
                <w:tab w:val="left" w:pos="567"/>
                <w:tab w:val="left" w:pos="851"/>
              </w:tabs>
              <w:jc w:val="both"/>
              <w:rPr>
                <w:rFonts w:ascii="Arial" w:eastAsia="Calibri" w:hAnsi="Arial" w:cs="Arial"/>
                <w:sz w:val="20"/>
                <w:szCs w:val="20"/>
              </w:rPr>
            </w:pPr>
            <w:r w:rsidRPr="00B86553">
              <w:rPr>
                <w:rFonts w:ascii="Arial" w:hAnsi="Arial" w:cs="Arial"/>
                <w:color w:val="000000"/>
                <w:sz w:val="20"/>
                <w:szCs w:val="20"/>
              </w:rPr>
              <w:t>Savitarnos svetainėje turi būti siunčiamų ir išsiųstų SMS ataskaita atvaizduojama lentelės forma. Struktūrą sudaro: žinutės paštas (grupė, kuri buvo pasirinkta siunčiant SMS žinutę) ; žinutės siuntėjo prijungimo vardas; žinutės siuntėjo vardas ir pavardė; pilnas žinutės tekstas;  žinutės siuntimo laikas; statusas. Kiekvienas stulpelis gali būti filtruojamas pagal nustatyt</w:t>
            </w:r>
            <w:r w:rsidR="008F586B" w:rsidRPr="00B86553">
              <w:rPr>
                <w:rFonts w:ascii="Arial" w:hAnsi="Arial" w:cs="Arial"/>
                <w:color w:val="000000"/>
                <w:sz w:val="20"/>
                <w:szCs w:val="20"/>
              </w:rPr>
              <w:t>ą</w:t>
            </w:r>
            <w:r w:rsidRPr="00B86553">
              <w:rPr>
                <w:rFonts w:ascii="Arial" w:hAnsi="Arial" w:cs="Arial"/>
                <w:color w:val="000000"/>
                <w:sz w:val="20"/>
                <w:szCs w:val="20"/>
              </w:rPr>
              <w:t xml:space="preserve"> stulpeliui kriterijų: įvestas teksto fragmentas ar telefono numer</w:t>
            </w:r>
            <w:r w:rsidR="008F586B" w:rsidRPr="00B86553">
              <w:rPr>
                <w:rFonts w:ascii="Arial" w:hAnsi="Arial" w:cs="Arial"/>
                <w:color w:val="000000"/>
                <w:sz w:val="20"/>
                <w:szCs w:val="20"/>
              </w:rPr>
              <w:t>is</w:t>
            </w:r>
            <w:r w:rsidRPr="00B86553">
              <w:rPr>
                <w:rFonts w:ascii="Arial" w:hAnsi="Arial" w:cs="Arial"/>
                <w:color w:val="000000"/>
                <w:sz w:val="20"/>
                <w:szCs w:val="20"/>
              </w:rPr>
              <w:t>;  data. Turi būti galimybė ataskaitos eksportavimas excel arba .csv formatais.</w:t>
            </w:r>
          </w:p>
        </w:tc>
        <w:tc>
          <w:tcPr>
            <w:tcW w:w="1506" w:type="dxa"/>
          </w:tcPr>
          <w:p w14:paraId="7BF444C5" w14:textId="432F1CE4" w:rsidR="00024B03" w:rsidRPr="00B86553" w:rsidRDefault="00CB11AE" w:rsidP="00E150A8">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1</w:t>
            </w:r>
          </w:p>
        </w:tc>
      </w:tr>
      <w:tr w:rsidR="00024B03" w:rsidRPr="00B86553" w14:paraId="08604ECA" w14:textId="77777777" w:rsidTr="0047351F">
        <w:tc>
          <w:tcPr>
            <w:tcW w:w="583" w:type="dxa"/>
          </w:tcPr>
          <w:p w14:paraId="3B0B74AA" w14:textId="77777777" w:rsidR="00024B03" w:rsidRPr="00B86553" w:rsidRDefault="00024B03" w:rsidP="00E150A8">
            <w:pPr>
              <w:tabs>
                <w:tab w:val="left" w:pos="567"/>
                <w:tab w:val="left" w:pos="851"/>
              </w:tabs>
              <w:jc w:val="center"/>
              <w:rPr>
                <w:rFonts w:ascii="Arial" w:hAnsi="Arial" w:cs="Arial"/>
                <w:sz w:val="20"/>
                <w:szCs w:val="20"/>
              </w:rPr>
            </w:pPr>
            <w:r w:rsidRPr="00B86553">
              <w:rPr>
                <w:rFonts w:ascii="Arial" w:hAnsi="Arial" w:cs="Arial"/>
                <w:sz w:val="20"/>
                <w:szCs w:val="20"/>
              </w:rPr>
              <w:t>8.</w:t>
            </w:r>
          </w:p>
          <w:p w14:paraId="2B24D13F" w14:textId="692A9B5C" w:rsidR="00B0310E" w:rsidRPr="00B86553" w:rsidRDefault="00B0310E" w:rsidP="00E150A8">
            <w:pPr>
              <w:tabs>
                <w:tab w:val="left" w:pos="567"/>
                <w:tab w:val="left" w:pos="851"/>
              </w:tabs>
              <w:jc w:val="center"/>
              <w:rPr>
                <w:rFonts w:ascii="Arial" w:hAnsi="Arial" w:cs="Arial"/>
                <w:sz w:val="20"/>
                <w:szCs w:val="20"/>
              </w:rPr>
            </w:pPr>
            <w:r w:rsidRPr="00B86553">
              <w:rPr>
                <w:rFonts w:ascii="Arial" w:eastAsia="TimesNewRomanPSMT" w:hAnsi="Arial" w:cs="Arial"/>
                <w:b/>
                <w:bCs/>
                <w:color w:val="000000"/>
                <w:sz w:val="20"/>
                <w:szCs w:val="20"/>
                <w:shd w:val="clear" w:color="auto" w:fill="FFFFFF"/>
                <w:lang w:val="sv-SE" w:eastAsia="zh-CN"/>
              </w:rPr>
              <w:t>(T8)</w:t>
            </w:r>
          </w:p>
        </w:tc>
        <w:tc>
          <w:tcPr>
            <w:tcW w:w="7976" w:type="dxa"/>
          </w:tcPr>
          <w:p w14:paraId="3E7C3674" w14:textId="3CFA21A1" w:rsidR="00024B03" w:rsidRPr="00B86553" w:rsidRDefault="00F9085C" w:rsidP="00E150A8">
            <w:pPr>
              <w:tabs>
                <w:tab w:val="left" w:pos="567"/>
                <w:tab w:val="left" w:pos="851"/>
              </w:tabs>
              <w:jc w:val="both"/>
              <w:rPr>
                <w:rFonts w:ascii="Arial" w:eastAsia="Calibri" w:hAnsi="Arial" w:cs="Arial"/>
                <w:sz w:val="20"/>
                <w:szCs w:val="20"/>
              </w:rPr>
            </w:pPr>
            <w:r w:rsidRPr="00B86553">
              <w:rPr>
                <w:rFonts w:ascii="Arial" w:hAnsi="Arial" w:cs="Arial"/>
                <w:color w:val="000000"/>
                <w:sz w:val="20"/>
                <w:szCs w:val="20"/>
              </w:rPr>
              <w:t>Savitarnos svetainėje turi būti skiltis "Neišsiųsti pranešimai". Naudotojas mato savo siųstus pranešimus, kurie buvo nesėkmingai išsiųsti gavėjui. Vieno mygtuko paspaudimu išsiunčiamas pakartotinas pranešimas. Turi būti rolė leidžianti matyti visus užsakovo neišsiųstus pranešimus.</w:t>
            </w:r>
          </w:p>
        </w:tc>
        <w:tc>
          <w:tcPr>
            <w:tcW w:w="1506" w:type="dxa"/>
          </w:tcPr>
          <w:p w14:paraId="7D9997C5" w14:textId="36E8B0FE" w:rsidR="00024B03" w:rsidRPr="00B86553" w:rsidRDefault="00CB11AE" w:rsidP="00E150A8">
            <w:pPr>
              <w:tabs>
                <w:tab w:val="left" w:pos="567"/>
                <w:tab w:val="left" w:pos="851"/>
              </w:tabs>
              <w:jc w:val="center"/>
              <w:rPr>
                <w:rFonts w:ascii="Arial" w:eastAsia="Calibri" w:hAnsi="Arial" w:cs="Arial"/>
                <w:sz w:val="20"/>
                <w:szCs w:val="20"/>
              </w:rPr>
            </w:pPr>
            <w:r w:rsidRPr="00B86553">
              <w:rPr>
                <w:rFonts w:ascii="Arial" w:eastAsia="Calibri" w:hAnsi="Arial" w:cs="Arial"/>
                <w:sz w:val="20"/>
                <w:szCs w:val="20"/>
              </w:rPr>
              <w:t>1</w:t>
            </w:r>
          </w:p>
        </w:tc>
      </w:tr>
    </w:tbl>
    <w:p w14:paraId="11A6554E" w14:textId="3716F7E1" w:rsidR="0047351F" w:rsidRPr="002468CB" w:rsidRDefault="0047351F" w:rsidP="0047351F">
      <w:pPr>
        <w:widowControl w:val="0"/>
        <w:jc w:val="both"/>
        <w:rPr>
          <w:rFonts w:ascii="Arial" w:eastAsia="Calibri" w:hAnsi="Arial" w:cs="Arial"/>
          <w:sz w:val="20"/>
          <w:szCs w:val="20"/>
        </w:rPr>
      </w:pPr>
      <w:r w:rsidRPr="002468CB">
        <w:rPr>
          <w:rFonts w:ascii="Arial" w:eastAsia="Calibri" w:hAnsi="Arial" w:cs="Arial"/>
          <w:sz w:val="20"/>
          <w:szCs w:val="20"/>
        </w:rPr>
        <w:t>*</w:t>
      </w:r>
      <w:r w:rsidRPr="002468CB">
        <w:rPr>
          <w:rFonts w:ascii="Arial" w:eastAsia="Arial" w:hAnsi="Arial" w:cs="Arial"/>
          <w:i/>
          <w:iCs/>
          <w:color w:val="FF0000"/>
          <w:sz w:val="20"/>
          <w:szCs w:val="20"/>
          <w:u w:val="single"/>
        </w:rPr>
        <w:t xml:space="preserve">Pirkėjas nereikalauja kartu su pasiūlymu pateikti įrodančio dokumento – laikoma, kad tiekėjas, pasirašydamas pasiūlymą deklaruoja atitiktį. Pirkėjui kilus įtarimui jis turi teisę paprašyti </w:t>
      </w:r>
      <w:r>
        <w:rPr>
          <w:rFonts w:ascii="Arial" w:eastAsia="Arial" w:hAnsi="Arial" w:cs="Arial"/>
          <w:i/>
          <w:iCs/>
          <w:color w:val="FF0000"/>
          <w:sz w:val="20"/>
          <w:szCs w:val="20"/>
          <w:u w:val="single"/>
        </w:rPr>
        <w:t>t</w:t>
      </w:r>
      <w:r w:rsidRPr="002468CB">
        <w:rPr>
          <w:rFonts w:ascii="Arial" w:eastAsia="Arial" w:hAnsi="Arial" w:cs="Arial"/>
          <w:i/>
          <w:iCs/>
          <w:color w:val="FF0000"/>
          <w:sz w:val="20"/>
          <w:szCs w:val="20"/>
          <w:u w:val="single"/>
        </w:rPr>
        <w:t xml:space="preserve">iekėjo pateikti siūlomų kokybės kriterijų įrodančius duomenis/dokumentus. </w:t>
      </w:r>
    </w:p>
    <w:p w14:paraId="7363D63A" w14:textId="77777777" w:rsidR="00024B03" w:rsidRPr="0047351F" w:rsidRDefault="00024B03" w:rsidP="00024B03">
      <w:pPr>
        <w:rPr>
          <w:rFonts w:ascii="Arial" w:hAnsi="Arial" w:cs="Arial"/>
          <w:sz w:val="20"/>
          <w:szCs w:val="20"/>
        </w:rPr>
      </w:pPr>
    </w:p>
    <w:p w14:paraId="581E666E" w14:textId="77777777" w:rsidR="00024B03" w:rsidRPr="00B86553" w:rsidRDefault="00024B03" w:rsidP="00024B03">
      <w:pPr>
        <w:jc w:val="both"/>
        <w:rPr>
          <w:rFonts w:ascii="Arial" w:hAnsi="Arial" w:cs="Arial"/>
          <w:color w:val="000000"/>
          <w:sz w:val="20"/>
          <w:szCs w:val="20"/>
        </w:rPr>
      </w:pPr>
      <w:r w:rsidRPr="00B86553">
        <w:rPr>
          <w:rFonts w:ascii="Arial" w:hAnsi="Arial" w:cs="Arial"/>
          <w:color w:val="000000"/>
          <w:sz w:val="20"/>
          <w:szCs w:val="20"/>
        </w:rPr>
        <w:t xml:space="preserve">Pasiūlymo ekonominio naudingumo balai (S) bus apskaičiuojami sudedant abiejų kriterijų balus: Pasiūlymo kainos (C) ir papildomų funkcionalumų įvertinimo (T) </w:t>
      </w:r>
    </w:p>
    <w:p w14:paraId="0CA8A99C" w14:textId="148B46D5" w:rsidR="00024B03" w:rsidRPr="00B86553" w:rsidRDefault="00B86553" w:rsidP="00B86553">
      <w:pPr>
        <w:jc w:val="center"/>
        <w:rPr>
          <w:rFonts w:ascii="Arial" w:hAnsi="Arial" w:cs="Arial"/>
          <w:color w:val="000000"/>
          <w:sz w:val="20"/>
          <w:szCs w:val="20"/>
        </w:rPr>
      </w:pPr>
      <w:r w:rsidRPr="00B86553">
        <w:rPr>
          <w:rFonts w:ascii="Arial" w:hAnsi="Arial" w:cs="Arial"/>
          <w:color w:val="000000"/>
          <w:sz w:val="20"/>
          <w:szCs w:val="20"/>
        </w:rPr>
        <w:t>S = C + T</w:t>
      </w:r>
    </w:p>
    <w:p w14:paraId="199027D2" w14:textId="77777777" w:rsidR="00B86553" w:rsidRPr="00B86553" w:rsidRDefault="00B86553" w:rsidP="00024B03">
      <w:pPr>
        <w:jc w:val="both"/>
        <w:rPr>
          <w:rFonts w:ascii="Arial" w:hAnsi="Arial" w:cs="Arial"/>
          <w:color w:val="000000"/>
          <w:sz w:val="20"/>
          <w:szCs w:val="20"/>
        </w:rPr>
      </w:pPr>
    </w:p>
    <w:p w14:paraId="3D7F89EF" w14:textId="73338E1E" w:rsidR="00024B03" w:rsidRPr="00B86553" w:rsidRDefault="00024B03" w:rsidP="00024B03">
      <w:pPr>
        <w:jc w:val="both"/>
        <w:rPr>
          <w:rFonts w:ascii="Arial" w:hAnsi="Arial" w:cs="Arial"/>
          <w:color w:val="000000"/>
          <w:sz w:val="20"/>
          <w:szCs w:val="20"/>
        </w:rPr>
      </w:pPr>
      <w:r w:rsidRPr="00B86553">
        <w:rPr>
          <w:rFonts w:ascii="Arial" w:hAnsi="Arial" w:cs="Arial"/>
          <w:color w:val="000000"/>
          <w:sz w:val="20"/>
          <w:szCs w:val="20"/>
        </w:rPr>
        <w:t xml:space="preserve">Pasiūlymo kainos (C) balai bus apskaičiuojami mažiausios pasiūlytos </w:t>
      </w:r>
      <w:r w:rsidR="00B86553">
        <w:rPr>
          <w:rFonts w:ascii="Arial" w:hAnsi="Arial" w:cs="Arial"/>
          <w:color w:val="000000"/>
          <w:sz w:val="20"/>
          <w:szCs w:val="20"/>
        </w:rPr>
        <w:t xml:space="preserve">palyginamosios </w:t>
      </w:r>
      <w:r w:rsidRPr="00B86553">
        <w:rPr>
          <w:rFonts w:ascii="Arial" w:hAnsi="Arial" w:cs="Arial"/>
          <w:color w:val="000000"/>
          <w:sz w:val="20"/>
          <w:szCs w:val="20"/>
        </w:rPr>
        <w:t xml:space="preserve">kainos (Cmin) ir vertinamo pasiūlymo kainos (Cp) santykį padauginant iš kainos kriterijaus lyginamojo svorio – X: </w:t>
      </w:r>
    </w:p>
    <w:p w14:paraId="60DB5B81" w14:textId="01A66406" w:rsidR="00024B03" w:rsidRPr="00B86553" w:rsidRDefault="00B86553" w:rsidP="00B86553">
      <w:pPr>
        <w:jc w:val="center"/>
        <w:rPr>
          <w:rFonts w:ascii="Arial" w:hAnsi="Arial" w:cs="Arial"/>
          <w:color w:val="000000"/>
          <w:sz w:val="20"/>
          <w:szCs w:val="20"/>
        </w:rPr>
      </w:pPr>
      <w:r w:rsidRPr="00851AEF">
        <w:rPr>
          <w:rFonts w:ascii="Arial" w:hAnsi="Arial" w:cs="Arial"/>
          <w:sz w:val="20"/>
          <w:szCs w:val="20"/>
        </w:rPr>
        <w:t>C = (C</w:t>
      </w:r>
      <w:r w:rsidRPr="00851AEF">
        <w:rPr>
          <w:rFonts w:ascii="Arial" w:hAnsi="Arial" w:cs="Arial"/>
          <w:sz w:val="20"/>
          <w:szCs w:val="20"/>
          <w:vertAlign w:val="subscript"/>
        </w:rPr>
        <w:t>min</w:t>
      </w:r>
      <w:r w:rsidRPr="00851AEF">
        <w:rPr>
          <w:rFonts w:ascii="Arial" w:hAnsi="Arial" w:cs="Arial"/>
          <w:sz w:val="20"/>
          <w:szCs w:val="20"/>
        </w:rPr>
        <w:t xml:space="preserve"> / C</w:t>
      </w:r>
      <w:r w:rsidRPr="00851AEF">
        <w:rPr>
          <w:rFonts w:ascii="Arial" w:hAnsi="Arial" w:cs="Arial"/>
          <w:sz w:val="20"/>
          <w:szCs w:val="20"/>
          <w:vertAlign w:val="subscript"/>
        </w:rPr>
        <w:t>p</w:t>
      </w:r>
      <w:r w:rsidRPr="00851AEF">
        <w:rPr>
          <w:rFonts w:ascii="Arial" w:hAnsi="Arial" w:cs="Arial"/>
          <w:sz w:val="20"/>
          <w:szCs w:val="20"/>
        </w:rPr>
        <w:t>)</w:t>
      </w:r>
      <w:r>
        <w:rPr>
          <w:rFonts w:ascii="Arial" w:hAnsi="Arial" w:cs="Arial"/>
          <w:sz w:val="20"/>
          <w:szCs w:val="20"/>
        </w:rPr>
        <w:t xml:space="preserve"> </w:t>
      </w:r>
      <w:r w:rsidR="00024B03" w:rsidRPr="00B86553">
        <w:rPr>
          <w:rFonts w:ascii="Arial" w:hAnsi="Arial" w:cs="Arial"/>
          <w:color w:val="000000"/>
          <w:sz w:val="20"/>
          <w:szCs w:val="20"/>
        </w:rPr>
        <w:t>x</w:t>
      </w:r>
      <w:r>
        <w:rPr>
          <w:rFonts w:ascii="Arial" w:hAnsi="Arial" w:cs="Arial"/>
          <w:color w:val="000000"/>
          <w:sz w:val="20"/>
          <w:szCs w:val="20"/>
        </w:rPr>
        <w:t xml:space="preserve"> </w:t>
      </w:r>
      <w:r w:rsidR="00CB11AE" w:rsidRPr="00B86553">
        <w:rPr>
          <w:rFonts w:ascii="Arial" w:hAnsi="Arial" w:cs="Arial"/>
          <w:color w:val="000000"/>
          <w:sz w:val="20"/>
          <w:szCs w:val="20"/>
        </w:rPr>
        <w:t>85</w:t>
      </w:r>
    </w:p>
    <w:p w14:paraId="5A526138" w14:textId="77777777" w:rsidR="00024B03" w:rsidRPr="00B86553" w:rsidRDefault="00024B03" w:rsidP="00024B03">
      <w:pPr>
        <w:jc w:val="both"/>
        <w:rPr>
          <w:rFonts w:ascii="Arial" w:hAnsi="Arial" w:cs="Arial"/>
          <w:color w:val="000000"/>
          <w:sz w:val="20"/>
          <w:szCs w:val="20"/>
        </w:rPr>
      </w:pPr>
    </w:p>
    <w:p w14:paraId="1F3FFCDE" w14:textId="531BAD1C" w:rsidR="000F69B1" w:rsidRDefault="00024B03" w:rsidP="00024B03">
      <w:pPr>
        <w:jc w:val="both"/>
        <w:rPr>
          <w:rFonts w:ascii="Arial" w:hAnsi="Arial" w:cs="Arial"/>
          <w:color w:val="000000"/>
          <w:sz w:val="20"/>
          <w:szCs w:val="20"/>
        </w:rPr>
      </w:pPr>
      <w:r w:rsidRPr="00B86553">
        <w:rPr>
          <w:rFonts w:ascii="Arial" w:hAnsi="Arial" w:cs="Arial"/>
          <w:color w:val="000000"/>
          <w:sz w:val="20"/>
          <w:szCs w:val="20"/>
        </w:rPr>
        <w:t>Papildomų funkcionalumų įvertinimo kriterijus (T). Kriterijaus tikslas – įvertinti kiekvieną papildomą funkcionalumą, kuris įskaičiuotas į Pasiūlymo kainą. Papildomi funkcionalumo balai skaičiuojami sumuojant kiekvieno pasiūlyto funkcionalumo balus.</w:t>
      </w:r>
      <w:r w:rsidR="000F69B1">
        <w:rPr>
          <w:rFonts w:ascii="Arial" w:hAnsi="Arial" w:cs="Arial"/>
          <w:color w:val="000000"/>
          <w:sz w:val="20"/>
          <w:szCs w:val="20"/>
        </w:rPr>
        <w:t xml:space="preserve"> B</w:t>
      </w:r>
      <w:r w:rsidR="000F69B1" w:rsidRPr="000F69B1">
        <w:rPr>
          <w:rFonts w:ascii="Arial" w:hAnsi="Arial" w:cs="Arial"/>
          <w:color w:val="000000"/>
          <w:sz w:val="20"/>
          <w:szCs w:val="20"/>
        </w:rPr>
        <w:t xml:space="preserve">alus suteikia </w:t>
      </w:r>
      <w:r w:rsidR="000F69B1">
        <w:rPr>
          <w:rFonts w:ascii="Arial" w:hAnsi="Arial" w:cs="Arial"/>
          <w:color w:val="000000"/>
          <w:sz w:val="20"/>
          <w:szCs w:val="20"/>
        </w:rPr>
        <w:t>K</w:t>
      </w:r>
      <w:r w:rsidR="000F69B1" w:rsidRPr="000F69B1">
        <w:rPr>
          <w:rFonts w:ascii="Arial" w:hAnsi="Arial" w:cs="Arial"/>
          <w:color w:val="000000"/>
          <w:sz w:val="20"/>
          <w:szCs w:val="20"/>
        </w:rPr>
        <w:t>omisija</w:t>
      </w:r>
      <w:r w:rsidR="000F69B1">
        <w:rPr>
          <w:rFonts w:ascii="Arial" w:hAnsi="Arial" w:cs="Arial"/>
          <w:color w:val="000000"/>
          <w:sz w:val="20"/>
          <w:szCs w:val="20"/>
        </w:rPr>
        <w:t>, atsižvelgdama į</w:t>
      </w:r>
      <w:r w:rsidR="000F69B1" w:rsidRPr="000F69B1">
        <w:rPr>
          <w:rFonts w:ascii="Arial" w:hAnsi="Arial" w:cs="Arial"/>
          <w:color w:val="000000"/>
          <w:sz w:val="20"/>
          <w:szCs w:val="20"/>
        </w:rPr>
        <w:t xml:space="preserve"> </w:t>
      </w:r>
      <w:r w:rsidR="000F69B1">
        <w:rPr>
          <w:rFonts w:ascii="Arial" w:hAnsi="Arial" w:cs="Arial"/>
          <w:color w:val="000000"/>
          <w:sz w:val="20"/>
          <w:szCs w:val="20"/>
        </w:rPr>
        <w:t xml:space="preserve">pasiūlymo formoje tiekėjo pažymėtą informaciją ir šioje metodikoje pateiktais papildomų funkcionalumų balų išraiška. </w:t>
      </w:r>
    </w:p>
    <w:p w14:paraId="4ACDFC9F" w14:textId="29B40A9E" w:rsidR="00B86553" w:rsidRPr="00B86553" w:rsidRDefault="00B86553" w:rsidP="00B86553">
      <w:pPr>
        <w:pStyle w:val="ListParagraph"/>
        <w:numPr>
          <w:ilvl w:val="0"/>
          <w:numId w:val="17"/>
        </w:numPr>
        <w:tabs>
          <w:tab w:val="num" w:pos="0"/>
        </w:tabs>
        <w:ind w:left="0" w:firstLine="0"/>
        <w:jc w:val="center"/>
        <w:rPr>
          <w:rFonts w:ascii="Arial" w:hAnsi="Arial" w:cs="Arial"/>
          <w:sz w:val="20"/>
          <w:szCs w:val="20"/>
          <w:highlight w:val="yellow"/>
          <w:vertAlign w:val="subscript"/>
        </w:rPr>
      </w:pPr>
      <w:r w:rsidRPr="00851AEF">
        <w:rPr>
          <w:rFonts w:ascii="Arial" w:hAnsi="Arial" w:cs="Arial"/>
          <w:sz w:val="20"/>
          <w:szCs w:val="20"/>
        </w:rPr>
        <w:t>T= T1 + T2 +T3</w:t>
      </w:r>
      <w:r>
        <w:rPr>
          <w:rFonts w:ascii="Arial" w:hAnsi="Arial" w:cs="Arial"/>
          <w:sz w:val="20"/>
          <w:szCs w:val="20"/>
        </w:rPr>
        <w:t xml:space="preserve"> </w:t>
      </w:r>
      <w:r w:rsidRPr="00851AEF">
        <w:rPr>
          <w:rFonts w:ascii="Arial" w:hAnsi="Arial" w:cs="Arial"/>
          <w:sz w:val="20"/>
          <w:szCs w:val="20"/>
        </w:rPr>
        <w:t>+</w:t>
      </w:r>
      <w:r>
        <w:rPr>
          <w:rFonts w:ascii="Arial" w:hAnsi="Arial" w:cs="Arial"/>
          <w:sz w:val="20"/>
          <w:szCs w:val="20"/>
        </w:rPr>
        <w:t xml:space="preserve"> </w:t>
      </w:r>
      <w:r w:rsidRPr="00851AEF">
        <w:rPr>
          <w:rFonts w:ascii="Arial" w:hAnsi="Arial" w:cs="Arial"/>
          <w:sz w:val="20"/>
          <w:szCs w:val="20"/>
        </w:rPr>
        <w:t>T4</w:t>
      </w:r>
      <w:r>
        <w:rPr>
          <w:rFonts w:ascii="Arial" w:hAnsi="Arial" w:cs="Arial"/>
          <w:sz w:val="20"/>
          <w:szCs w:val="20"/>
        </w:rPr>
        <w:t xml:space="preserve"> +</w:t>
      </w:r>
      <w:r w:rsidRPr="00B86553">
        <w:rPr>
          <w:rFonts w:ascii="Arial" w:hAnsi="Arial" w:cs="Arial"/>
          <w:sz w:val="20"/>
          <w:szCs w:val="20"/>
        </w:rPr>
        <w:t xml:space="preserve"> </w:t>
      </w:r>
      <w:r w:rsidRPr="00851AEF">
        <w:rPr>
          <w:rFonts w:ascii="Arial" w:hAnsi="Arial" w:cs="Arial"/>
          <w:sz w:val="20"/>
          <w:szCs w:val="20"/>
        </w:rPr>
        <w:t>T</w:t>
      </w:r>
      <w:r>
        <w:rPr>
          <w:rFonts w:ascii="Arial" w:hAnsi="Arial" w:cs="Arial"/>
          <w:sz w:val="20"/>
          <w:szCs w:val="20"/>
        </w:rPr>
        <w:t>5</w:t>
      </w:r>
      <w:r w:rsidRPr="00851AEF">
        <w:rPr>
          <w:rFonts w:ascii="Arial" w:hAnsi="Arial" w:cs="Arial"/>
          <w:sz w:val="20"/>
          <w:szCs w:val="20"/>
        </w:rPr>
        <w:t xml:space="preserve"> + T</w:t>
      </w:r>
      <w:r>
        <w:rPr>
          <w:rFonts w:ascii="Arial" w:hAnsi="Arial" w:cs="Arial"/>
          <w:sz w:val="20"/>
          <w:szCs w:val="20"/>
        </w:rPr>
        <w:t>6</w:t>
      </w:r>
      <w:r w:rsidRPr="00851AEF">
        <w:rPr>
          <w:rFonts w:ascii="Arial" w:hAnsi="Arial" w:cs="Arial"/>
          <w:sz w:val="20"/>
          <w:szCs w:val="20"/>
        </w:rPr>
        <w:t xml:space="preserve"> +T</w:t>
      </w:r>
      <w:r>
        <w:rPr>
          <w:rFonts w:ascii="Arial" w:hAnsi="Arial" w:cs="Arial"/>
          <w:sz w:val="20"/>
          <w:szCs w:val="20"/>
        </w:rPr>
        <w:t>7</w:t>
      </w:r>
      <w:r w:rsidR="00481433">
        <w:rPr>
          <w:rFonts w:ascii="Arial" w:hAnsi="Arial" w:cs="Arial"/>
          <w:sz w:val="20"/>
          <w:szCs w:val="20"/>
        </w:rPr>
        <w:t xml:space="preserve"> </w:t>
      </w:r>
      <w:r w:rsidRPr="00851AEF">
        <w:rPr>
          <w:rFonts w:ascii="Arial" w:hAnsi="Arial" w:cs="Arial"/>
          <w:sz w:val="20"/>
          <w:szCs w:val="20"/>
        </w:rPr>
        <w:t>+</w:t>
      </w:r>
      <w:r w:rsidR="00481433">
        <w:rPr>
          <w:rFonts w:ascii="Arial" w:hAnsi="Arial" w:cs="Arial"/>
          <w:sz w:val="20"/>
          <w:szCs w:val="20"/>
        </w:rPr>
        <w:t xml:space="preserve"> </w:t>
      </w:r>
      <w:r w:rsidRPr="00851AEF">
        <w:rPr>
          <w:rFonts w:ascii="Arial" w:hAnsi="Arial" w:cs="Arial"/>
          <w:sz w:val="20"/>
          <w:szCs w:val="20"/>
        </w:rPr>
        <w:t>T</w:t>
      </w:r>
      <w:r>
        <w:rPr>
          <w:rFonts w:ascii="Arial" w:hAnsi="Arial" w:cs="Arial"/>
          <w:sz w:val="20"/>
          <w:szCs w:val="20"/>
        </w:rPr>
        <w:t>8</w:t>
      </w:r>
    </w:p>
    <w:p w14:paraId="0A02629E" w14:textId="77777777" w:rsidR="00B86553" w:rsidRPr="00851AEF" w:rsidRDefault="00B86553" w:rsidP="00B86553">
      <w:pPr>
        <w:pStyle w:val="ListParagraph"/>
        <w:numPr>
          <w:ilvl w:val="0"/>
          <w:numId w:val="17"/>
        </w:numPr>
        <w:tabs>
          <w:tab w:val="num" w:pos="0"/>
        </w:tabs>
        <w:ind w:left="0" w:firstLine="0"/>
        <w:jc w:val="center"/>
        <w:rPr>
          <w:rFonts w:ascii="Arial" w:hAnsi="Arial" w:cs="Arial"/>
          <w:sz w:val="20"/>
          <w:szCs w:val="20"/>
          <w:highlight w:val="yellow"/>
          <w:vertAlign w:val="subscript"/>
        </w:rPr>
      </w:pPr>
    </w:p>
    <w:p w14:paraId="0D9637BE" w14:textId="77777777" w:rsidR="00B86553" w:rsidRPr="00B86553" w:rsidRDefault="00B86553" w:rsidP="00B86553">
      <w:pPr>
        <w:pStyle w:val="ListParagraph"/>
        <w:numPr>
          <w:ilvl w:val="0"/>
          <w:numId w:val="17"/>
        </w:numPr>
        <w:tabs>
          <w:tab w:val="left" w:pos="-864"/>
          <w:tab w:val="left" w:pos="-432"/>
        </w:tabs>
        <w:suppressAutoHyphens/>
        <w:autoSpaceDN w:val="0"/>
        <w:rPr>
          <w:rFonts w:ascii="Arial" w:hAnsi="Arial" w:cs="Arial"/>
          <w:sz w:val="20"/>
          <w:szCs w:val="20"/>
        </w:rPr>
      </w:pPr>
      <w:r w:rsidRPr="00B86553">
        <w:rPr>
          <w:rFonts w:ascii="Arial" w:hAnsi="Arial" w:cs="Arial"/>
          <w:sz w:val="20"/>
          <w:szCs w:val="20"/>
        </w:rPr>
        <w:t>Ekonomiškai naudingiausiu laikomas pasiūlymas, kurio balų suma (S) yra didžiausia.</w:t>
      </w:r>
    </w:p>
    <w:p w14:paraId="055E7AD5" w14:textId="073040E4" w:rsidR="00024B03" w:rsidRPr="005F2C26" w:rsidRDefault="00024B03" w:rsidP="0047351F">
      <w:pPr>
        <w:jc w:val="center"/>
        <w:rPr>
          <w:rFonts w:ascii="Arial" w:hAnsi="Arial" w:cs="Arial"/>
          <w:b/>
          <w:bCs/>
          <w:sz w:val="22"/>
          <w:szCs w:val="22"/>
        </w:rPr>
      </w:pPr>
      <w:r w:rsidRPr="00B86553">
        <w:rPr>
          <w:rFonts w:ascii="Arial" w:hAnsi="Arial" w:cs="Arial"/>
          <w:b/>
          <w:bCs/>
          <w:sz w:val="20"/>
          <w:szCs w:val="20"/>
        </w:rPr>
        <w:t>____</w:t>
      </w:r>
    </w:p>
    <w:sectPr w:rsidR="00024B03" w:rsidRPr="005F2C26" w:rsidSect="00024B03">
      <w:headerReference w:type="default" r:id="rId11"/>
      <w:pgSz w:w="11906" w:h="16838"/>
      <w:pgMar w:top="993"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AF25E" w14:textId="77777777" w:rsidR="00900410" w:rsidRDefault="00900410" w:rsidP="00321BBE">
      <w:r>
        <w:separator/>
      </w:r>
    </w:p>
  </w:endnote>
  <w:endnote w:type="continuationSeparator" w:id="0">
    <w:p w14:paraId="6A547F33" w14:textId="77777777" w:rsidR="00900410" w:rsidRDefault="00900410" w:rsidP="0032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52BDD" w14:textId="77777777" w:rsidR="00900410" w:rsidRDefault="00900410" w:rsidP="00321BBE">
      <w:r>
        <w:separator/>
      </w:r>
    </w:p>
  </w:footnote>
  <w:footnote w:type="continuationSeparator" w:id="0">
    <w:p w14:paraId="11996B0A" w14:textId="77777777" w:rsidR="00900410" w:rsidRDefault="00900410" w:rsidP="0032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99A" w14:textId="298F0BC9" w:rsidR="00B0310E" w:rsidRPr="00C05956" w:rsidRDefault="00B0310E" w:rsidP="00B0310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 xml:space="preserve">SD </w:t>
    </w:r>
    <w:r>
      <w:rPr>
        <w:rFonts w:ascii="Arial" w:hAnsi="Arial" w:cs="Arial"/>
        <w:color w:val="000000" w:themeColor="text1"/>
        <w:sz w:val="22"/>
        <w:szCs w:val="22"/>
      </w:rPr>
      <w:t>8</w:t>
    </w:r>
    <w:r w:rsidRPr="00C05956">
      <w:rPr>
        <w:rFonts w:ascii="Arial" w:hAnsi="Arial" w:cs="Arial"/>
        <w:sz w:val="22"/>
        <w:szCs w:val="22"/>
      </w:rPr>
      <w:t xml:space="preserve"> priedas</w:t>
    </w:r>
  </w:p>
  <w:bookmarkEnd w:id="0"/>
  <w:p w14:paraId="797DE4F3" w14:textId="77777777" w:rsidR="00685F93" w:rsidRDefault="00685F93">
    <w:pPr>
      <w:pStyle w:val="Header"/>
    </w:pPr>
    <w:r>
      <w:rPr>
        <w:noProof/>
        <w:lang w:eastAsia="lt-LT"/>
      </w:rPr>
      <mc:AlternateContent>
        <mc:Choice Requires="wps">
          <w:drawing>
            <wp:anchor distT="0" distB="0" distL="114300" distR="114300" simplePos="0" relativeHeight="251659264" behindDoc="0" locked="0" layoutInCell="0" allowOverlap="1" wp14:anchorId="6D135B07" wp14:editId="6E5DDD5D">
              <wp:simplePos x="0" y="0"/>
              <wp:positionH relativeFrom="page">
                <wp:posOffset>0</wp:posOffset>
              </wp:positionH>
              <wp:positionV relativeFrom="page">
                <wp:posOffset>190500</wp:posOffset>
              </wp:positionV>
              <wp:extent cx="7560310" cy="266700"/>
              <wp:effectExtent l="0" t="0" r="0" b="0"/>
              <wp:wrapNone/>
              <wp:docPr id="1" name="MSIPCM116a4cd1a1682726088bd174" descr="{&quot;HashCode&quot;:-7030687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FAC03A8" w14:textId="2E51AA7D" w:rsidR="00685F93" w:rsidRPr="007C3975" w:rsidRDefault="00685F93" w:rsidP="007C3975">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135B07" id="_x0000_t202" coordsize="21600,21600" o:spt="202" path="m,l,21600r21600,l21600,xe">
              <v:stroke joinstyle="miter"/>
              <v:path gradientshapeok="t" o:connecttype="rect"/>
            </v:shapetype>
            <v:shape id="MSIPCM116a4cd1a1682726088bd174" o:spid="_x0000_s1026" type="#_x0000_t202" alt="{&quot;HashCode&quot;:-703068798,&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9mEY7aQIAADYFAAAOAAAAZHJzL2Uyb0RvYy54bWysVN9v0zAQfkfif7D8TpN2awfV0qlsKkKq tokN7dl17DXC8Rn72qT89ZydpJ0GL0O8OBffd7+/8+VVWxu2Vz5UYAs+HuWcKSuhrOxzwb8/rj58 5CygsKUwYFXBDyrwq8X7d5eNm6sJbMGUyjNyYsO8cQXfIrp5lgW5VbUII3DKklKDrwXSr3/OSi8a 8l6bbJLns6wBXzoPUoVAtzedki+Sf62VxDutg0JmCk65YTp9OjfxzBaXYv7shdtWsk9D/EMWtags BT26uhEo2M5Xf7iqK+khgMaRhDoDrSupUg1UzTh/Vc3DVjiVaqHmBHdsU/h/buXt/sHde4btZ2hp gLEhjQvzQJexnlb7On4pU0Z6auHh2DbVIpN0eTGd5WdjUknSTWazizz1NTtZOx/wi4KaRaHgnsaS uiX264AUkaADJAazsKqMSaMxljUFn51N82Rw1JCFsRGr0pB7N6fMk4QHoyLG2G9Ks6pMBcSLRC91 bTzbCyKGkFJZTLUnv4SOKE1JvMWwx5+yeotxV8cQGSwejevKgk/Vv0q7/DGkrDs8NfJF3VHEdtP2 E91AeaBBe+h2IDi5qmgaaxHwXngiPQ2QFhnv6NAGqOvQS5xtwf/6233EExdJy1lDS1Tw8HMnvOLM fLXE0k/j8/O4demHBJ+EyfQ8J4qwzXBtd/U10BzG9FY4mcQIRjOI2kP9RIu+jOFIJaykoAXHQbzG bqfpoZBquUwgWjAncG0fnIyu41giyR7bJ+Fdz0QkDt/CsGdi/oqQHTZaWljuEHSV2Bo727Wz7zgt ZyJx/5DE7X/5n1Cn527xGwAA//8DAFBLAwQUAAYACAAAACEAN6R6OtwAAAAHAQAADwAAAGRycy9k b3ducmV2LnhtbEyPQU+DQBCF7yb+h82YeLO7RVMtZWhaE24mhqrpdYERiOwsYRcK/97tSU+Tl/fy 3jfJfjadmGhwrWWE9UqBIC5t1XKN8PmRPbyAcF5zpTvLhLCQg316e5PouLIXzmk6+VqEEnaxRmi8 72MpXdmQ0W5le+LgfdvBaB/kUMtq0JdQbjoZKbWRRrccFhrd02tD5c9pNAjj0+FYLDaa3t6P5698 znjJszPi/d182IHwNPu/MFzxAzqkgamwI1dOdAjhEY/wqMK9uuut2oAoEJ4jBTJN5H/+9BcAAP// AwBQSwECLQAUAAYACAAAACEAtoM4kv4AAADhAQAAEwAAAAAAAAAAAAAAAAAAAAAAW0NvbnRlbnRf VHlwZXNdLnhtbFBLAQItABQABgAIAAAAIQA4/SH/1gAAAJQBAAALAAAAAAAAAAAAAAAAAC8BAABf cmVscy8ucmVsc1BLAQItABQABgAIAAAAIQC9mEY7aQIAADYFAAAOAAAAAAAAAAAAAAAAAC4CAABk cnMvZTJvRG9jLnhtbFBLAQItABQABgAIAAAAIQA3pHo63AAAAAcBAAAPAAAAAAAAAAAAAAAAAMME AABkcnMvZG93bnJldi54bWxQSwUGAAAAAAQABADzAAAAzAUAAAAA " o:allowincell="f" filled="f" stroked="f" strokeweight=".5pt">
              <v:textbox inset=",0,20pt,0">
                <w:txbxContent>
                  <w:p w14:paraId="3FAC03A8" w14:textId="2E51AA7D" w:rsidR="00685F93" w:rsidRPr="007C3975" w:rsidRDefault="00685F93" w:rsidP="007C3975">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A10D25"/>
    <w:multiLevelType w:val="hybridMultilevel"/>
    <w:tmpl w:val="E688AB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6D21C3"/>
    <w:multiLevelType w:val="multilevel"/>
    <w:tmpl w:val="FD6E2E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8886CCB"/>
    <w:multiLevelType w:val="hybridMultilevel"/>
    <w:tmpl w:val="20EED186"/>
    <w:lvl w:ilvl="0" w:tplc="04270017">
      <w:start w:val="1"/>
      <w:numFmt w:val="lowerLetter"/>
      <w:lvlText w:val="%1)"/>
      <w:lvlJc w:val="left"/>
      <w:pPr>
        <w:ind w:left="720" w:hanging="360"/>
      </w:pPr>
      <w:rPr>
        <w:rFonts w:hint="default"/>
      </w:rPr>
    </w:lvl>
    <w:lvl w:ilvl="1" w:tplc="BFCCA328">
      <w:start w:val="1"/>
      <w:numFmt w:val="lowerLetter"/>
      <w:lvlText w:val="%2)"/>
      <w:lvlJc w:val="left"/>
      <w:pPr>
        <w:ind w:left="1440" w:hanging="360"/>
      </w:pPr>
      <w:rPr>
        <w:rFonts w:ascii="Arial" w:eastAsia="Times New Roman" w:hAnsi="Arial" w:cs="Arial"/>
      </w:rPr>
    </w:lvl>
    <w:lvl w:ilvl="2" w:tplc="CA68988A">
      <w:start w:val="126"/>
      <w:numFmt w:val="decimal"/>
      <w:lvlText w:val="%3."/>
      <w:lvlJc w:val="left"/>
      <w:pPr>
        <w:ind w:left="2355" w:hanging="375"/>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C41C3"/>
    <w:multiLevelType w:val="hybridMultilevel"/>
    <w:tmpl w:val="3F6C7366"/>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FED398F"/>
    <w:multiLevelType w:val="hybridMultilevel"/>
    <w:tmpl w:val="5B3468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D0122F"/>
    <w:multiLevelType w:val="hybridMultilevel"/>
    <w:tmpl w:val="B4B8A7C4"/>
    <w:lvl w:ilvl="0" w:tplc="BFCCA328">
      <w:start w:val="1"/>
      <w:numFmt w:val="lowerLetter"/>
      <w:lvlText w:val="%1)"/>
      <w:lvlJc w:val="left"/>
      <w:pPr>
        <w:ind w:left="144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3D64A8"/>
    <w:multiLevelType w:val="multilevel"/>
    <w:tmpl w:val="EE446582"/>
    <w:lvl w:ilvl="0">
      <w:start w:val="1"/>
      <w:numFmt w:val="decimal"/>
      <w:lvlText w:val="%1."/>
      <w:lvlJc w:val="left"/>
      <w:pPr>
        <w:ind w:left="720" w:hanging="360"/>
      </w:pPr>
      <w:rPr>
        <w:rFonts w:hint="default"/>
      </w:rPr>
    </w:lvl>
    <w:lvl w:ilvl="1">
      <w:start w:val="1"/>
      <w:numFmt w:val="decimal"/>
      <w:isLgl/>
      <w:lvlText w:val="%1.%2."/>
      <w:lvlJc w:val="left"/>
      <w:pPr>
        <w:ind w:left="111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lowerRoman"/>
      <w:lvlText w:val="(%4)"/>
      <w:lvlJc w:val="left"/>
      <w:pPr>
        <w:ind w:left="1440" w:hanging="1080"/>
      </w:pPr>
      <w:rPr>
        <w:rFonts w:ascii="Arial" w:hAnsi="Arial" w:cs="Arial"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E663F3B"/>
    <w:multiLevelType w:val="hybridMultilevel"/>
    <w:tmpl w:val="5F500BA4"/>
    <w:lvl w:ilvl="0" w:tplc="E6D877E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6FC2E1F"/>
    <w:multiLevelType w:val="hybridMultilevel"/>
    <w:tmpl w:val="C7BE614A"/>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3F7BD8"/>
    <w:multiLevelType w:val="multilevel"/>
    <w:tmpl w:val="EE446582"/>
    <w:lvl w:ilvl="0">
      <w:start w:val="1"/>
      <w:numFmt w:val="decimal"/>
      <w:lvlText w:val="%1."/>
      <w:lvlJc w:val="left"/>
      <w:pPr>
        <w:ind w:left="720" w:hanging="360"/>
      </w:pPr>
      <w:rPr>
        <w:rFonts w:hint="default"/>
      </w:rPr>
    </w:lvl>
    <w:lvl w:ilvl="1">
      <w:start w:val="1"/>
      <w:numFmt w:val="decimal"/>
      <w:isLgl/>
      <w:lvlText w:val="%1.%2."/>
      <w:lvlJc w:val="left"/>
      <w:pPr>
        <w:ind w:left="111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lowerRoman"/>
      <w:lvlText w:val="(%4)"/>
      <w:lvlJc w:val="left"/>
      <w:pPr>
        <w:ind w:left="1440" w:hanging="1080"/>
      </w:pPr>
      <w:rPr>
        <w:rFonts w:ascii="Arial" w:hAnsi="Arial" w:cs="Arial"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20313D7"/>
    <w:multiLevelType w:val="hybridMultilevel"/>
    <w:tmpl w:val="D3CE03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9C0B95"/>
    <w:multiLevelType w:val="hybridMultilevel"/>
    <w:tmpl w:val="025844A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BB3E62"/>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8403545"/>
    <w:multiLevelType w:val="hybridMultilevel"/>
    <w:tmpl w:val="7F78A8E6"/>
    <w:lvl w:ilvl="0" w:tplc="47B6A70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3902A5"/>
    <w:multiLevelType w:val="multilevel"/>
    <w:tmpl w:val="01961D98"/>
    <w:lvl w:ilvl="0">
      <w:start w:val="1"/>
      <w:numFmt w:val="decimal"/>
      <w:lvlText w:val="%1."/>
      <w:lvlJc w:val="left"/>
      <w:pPr>
        <w:ind w:left="720" w:hanging="360"/>
      </w:pPr>
      <w:rPr>
        <w:rFonts w:hint="default"/>
      </w:rPr>
    </w:lvl>
    <w:lvl w:ilvl="1">
      <w:start w:val="1"/>
      <w:numFmt w:val="decimal"/>
      <w:isLgl/>
      <w:lvlText w:val="%1.%2."/>
      <w:lvlJc w:val="left"/>
      <w:pPr>
        <w:ind w:left="111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lowerRoman"/>
      <w:lvlText w:val="(%4)"/>
      <w:lvlJc w:val="left"/>
      <w:pPr>
        <w:ind w:left="1440" w:hanging="1080"/>
      </w:pPr>
      <w:rPr>
        <w:rFonts w:ascii="Arial" w:hAnsi="Arial" w:cs="Arial"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3961E8D"/>
    <w:multiLevelType w:val="multilevel"/>
    <w:tmpl w:val="9650271A"/>
    <w:lvl w:ilvl="0">
      <w:start w:val="1"/>
      <w:numFmt w:val="decimal"/>
      <w:lvlText w:val="%1."/>
      <w:lvlJc w:val="left"/>
      <w:pPr>
        <w:tabs>
          <w:tab w:val="num" w:pos="360"/>
        </w:tabs>
        <w:ind w:left="360" w:hanging="360"/>
      </w:pPr>
      <w:rPr>
        <w:rFonts w:hint="default"/>
        <w:b/>
        <w:lang w:val="lt-LT"/>
      </w:rPr>
    </w:lvl>
    <w:lvl w:ilvl="1">
      <w:start w:val="1"/>
      <w:numFmt w:val="decimal"/>
      <w:lvlText w:val="%1.%2."/>
      <w:lvlJc w:val="left"/>
      <w:pPr>
        <w:tabs>
          <w:tab w:val="num" w:pos="792"/>
        </w:tabs>
        <w:ind w:left="792" w:hanging="432"/>
      </w:pPr>
      <w:rPr>
        <w:b w:val="0"/>
        <w:i w:val="0"/>
        <w:sz w:val="20"/>
        <w:szCs w:val="20"/>
        <w:lang w:val="en-GB"/>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433552937">
    <w:abstractNumId w:val="10"/>
  </w:num>
  <w:num w:numId="2" w16cid:durableId="1604144849">
    <w:abstractNumId w:val="3"/>
  </w:num>
  <w:num w:numId="3" w16cid:durableId="2105611119">
    <w:abstractNumId w:val="6"/>
  </w:num>
  <w:num w:numId="4" w16cid:durableId="1594163429">
    <w:abstractNumId w:val="5"/>
  </w:num>
  <w:num w:numId="5" w16cid:durableId="1426343829">
    <w:abstractNumId w:val="9"/>
  </w:num>
  <w:num w:numId="6" w16cid:durableId="969558785">
    <w:abstractNumId w:val="13"/>
  </w:num>
  <w:num w:numId="7" w16cid:durableId="1670980846">
    <w:abstractNumId w:val="16"/>
  </w:num>
  <w:num w:numId="8" w16cid:durableId="753166591">
    <w:abstractNumId w:val="14"/>
  </w:num>
  <w:num w:numId="9" w16cid:durableId="1552038386">
    <w:abstractNumId w:val="1"/>
  </w:num>
  <w:num w:numId="10" w16cid:durableId="1673068892">
    <w:abstractNumId w:val="8"/>
  </w:num>
  <w:num w:numId="11" w16cid:durableId="1888297769">
    <w:abstractNumId w:val="12"/>
  </w:num>
  <w:num w:numId="12" w16cid:durableId="724137224">
    <w:abstractNumId w:val="2"/>
  </w:num>
  <w:num w:numId="13" w16cid:durableId="1204825950">
    <w:abstractNumId w:val="15"/>
  </w:num>
  <w:num w:numId="14" w16cid:durableId="1718696021">
    <w:abstractNumId w:val="4"/>
  </w:num>
  <w:num w:numId="15" w16cid:durableId="1062367988">
    <w:abstractNumId w:val="11"/>
  </w:num>
  <w:num w:numId="16" w16cid:durableId="1416904618">
    <w:abstractNumId w:val="7"/>
  </w:num>
  <w:num w:numId="17"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9B4"/>
    <w:rsid w:val="0000090F"/>
    <w:rsid w:val="00007D45"/>
    <w:rsid w:val="00021C3F"/>
    <w:rsid w:val="00024B03"/>
    <w:rsid w:val="000256C3"/>
    <w:rsid w:val="0003142C"/>
    <w:rsid w:val="00040348"/>
    <w:rsid w:val="00040C1E"/>
    <w:rsid w:val="00045EE9"/>
    <w:rsid w:val="00046235"/>
    <w:rsid w:val="0005277C"/>
    <w:rsid w:val="0005462D"/>
    <w:rsid w:val="000901AF"/>
    <w:rsid w:val="000916D7"/>
    <w:rsid w:val="000A1AC1"/>
    <w:rsid w:val="000A1BFC"/>
    <w:rsid w:val="000A5D50"/>
    <w:rsid w:val="000A60ED"/>
    <w:rsid w:val="000D175C"/>
    <w:rsid w:val="000D1DFB"/>
    <w:rsid w:val="000F69B1"/>
    <w:rsid w:val="00101F0E"/>
    <w:rsid w:val="00115C1E"/>
    <w:rsid w:val="00116854"/>
    <w:rsid w:val="001204B8"/>
    <w:rsid w:val="00120944"/>
    <w:rsid w:val="00122974"/>
    <w:rsid w:val="001249AF"/>
    <w:rsid w:val="00143637"/>
    <w:rsid w:val="00144D13"/>
    <w:rsid w:val="00145400"/>
    <w:rsid w:val="00145F7D"/>
    <w:rsid w:val="00160486"/>
    <w:rsid w:val="00161DAE"/>
    <w:rsid w:val="00167D7B"/>
    <w:rsid w:val="00187AE6"/>
    <w:rsid w:val="00197FF2"/>
    <w:rsid w:val="001A290C"/>
    <w:rsid w:val="001A381B"/>
    <w:rsid w:val="001A670D"/>
    <w:rsid w:val="001A764A"/>
    <w:rsid w:val="001C2262"/>
    <w:rsid w:val="001C328F"/>
    <w:rsid w:val="001C4EC8"/>
    <w:rsid w:val="001C56C9"/>
    <w:rsid w:val="001D3D2B"/>
    <w:rsid w:val="001D7894"/>
    <w:rsid w:val="001F2B11"/>
    <w:rsid w:val="001F471A"/>
    <w:rsid w:val="001F690F"/>
    <w:rsid w:val="002043EF"/>
    <w:rsid w:val="00206044"/>
    <w:rsid w:val="00216606"/>
    <w:rsid w:val="0021726E"/>
    <w:rsid w:val="00224E78"/>
    <w:rsid w:val="00225961"/>
    <w:rsid w:val="00235A06"/>
    <w:rsid w:val="00237468"/>
    <w:rsid w:val="00246EFC"/>
    <w:rsid w:val="00263DCA"/>
    <w:rsid w:val="0027029E"/>
    <w:rsid w:val="00281128"/>
    <w:rsid w:val="0028326F"/>
    <w:rsid w:val="00295273"/>
    <w:rsid w:val="00296F70"/>
    <w:rsid w:val="002A03A1"/>
    <w:rsid w:val="002A473F"/>
    <w:rsid w:val="002B109D"/>
    <w:rsid w:val="002B56BF"/>
    <w:rsid w:val="002B68B2"/>
    <w:rsid w:val="002C0123"/>
    <w:rsid w:val="002C53A3"/>
    <w:rsid w:val="002C59E7"/>
    <w:rsid w:val="002E173C"/>
    <w:rsid w:val="002E7DAE"/>
    <w:rsid w:val="002F2FA5"/>
    <w:rsid w:val="002F503C"/>
    <w:rsid w:val="002F578E"/>
    <w:rsid w:val="002F5ACC"/>
    <w:rsid w:val="002F63CA"/>
    <w:rsid w:val="00314FA4"/>
    <w:rsid w:val="00317F91"/>
    <w:rsid w:val="00321BBE"/>
    <w:rsid w:val="003331F0"/>
    <w:rsid w:val="003334E5"/>
    <w:rsid w:val="003341CB"/>
    <w:rsid w:val="0033423B"/>
    <w:rsid w:val="00341341"/>
    <w:rsid w:val="00352342"/>
    <w:rsid w:val="0035335F"/>
    <w:rsid w:val="00360800"/>
    <w:rsid w:val="00363826"/>
    <w:rsid w:val="00374E54"/>
    <w:rsid w:val="003828CD"/>
    <w:rsid w:val="003862A0"/>
    <w:rsid w:val="00393D77"/>
    <w:rsid w:val="00396C6E"/>
    <w:rsid w:val="003978F0"/>
    <w:rsid w:val="003B276A"/>
    <w:rsid w:val="003B2EBB"/>
    <w:rsid w:val="003B4768"/>
    <w:rsid w:val="003B5243"/>
    <w:rsid w:val="003C5070"/>
    <w:rsid w:val="003C5CF9"/>
    <w:rsid w:val="003C5E40"/>
    <w:rsid w:val="003D0B0F"/>
    <w:rsid w:val="003D3DE8"/>
    <w:rsid w:val="00400E22"/>
    <w:rsid w:val="00407C92"/>
    <w:rsid w:val="00412387"/>
    <w:rsid w:val="00412FBB"/>
    <w:rsid w:val="0041388F"/>
    <w:rsid w:val="00416162"/>
    <w:rsid w:val="004173CB"/>
    <w:rsid w:val="00421B1C"/>
    <w:rsid w:val="00422725"/>
    <w:rsid w:val="004264DB"/>
    <w:rsid w:val="00432956"/>
    <w:rsid w:val="004376A3"/>
    <w:rsid w:val="004546A7"/>
    <w:rsid w:val="004567D2"/>
    <w:rsid w:val="00462D39"/>
    <w:rsid w:val="00465832"/>
    <w:rsid w:val="0047351F"/>
    <w:rsid w:val="00480A16"/>
    <w:rsid w:val="00481433"/>
    <w:rsid w:val="0048500B"/>
    <w:rsid w:val="00491071"/>
    <w:rsid w:val="0049217F"/>
    <w:rsid w:val="004C4CD7"/>
    <w:rsid w:val="004C7975"/>
    <w:rsid w:val="004D2C64"/>
    <w:rsid w:val="004D75AE"/>
    <w:rsid w:val="004E1CD1"/>
    <w:rsid w:val="005173D9"/>
    <w:rsid w:val="0052055A"/>
    <w:rsid w:val="005259C2"/>
    <w:rsid w:val="0052778D"/>
    <w:rsid w:val="00537853"/>
    <w:rsid w:val="0054331B"/>
    <w:rsid w:val="005541A6"/>
    <w:rsid w:val="005549FF"/>
    <w:rsid w:val="00560CAA"/>
    <w:rsid w:val="00561A50"/>
    <w:rsid w:val="00564558"/>
    <w:rsid w:val="005648BD"/>
    <w:rsid w:val="005672B4"/>
    <w:rsid w:val="00573EB6"/>
    <w:rsid w:val="005804F8"/>
    <w:rsid w:val="005839D5"/>
    <w:rsid w:val="00585BBD"/>
    <w:rsid w:val="00595C88"/>
    <w:rsid w:val="005A4083"/>
    <w:rsid w:val="005A4D04"/>
    <w:rsid w:val="005A59AA"/>
    <w:rsid w:val="005B7300"/>
    <w:rsid w:val="005C01EC"/>
    <w:rsid w:val="005C6489"/>
    <w:rsid w:val="005D4F1E"/>
    <w:rsid w:val="005E4368"/>
    <w:rsid w:val="005F0477"/>
    <w:rsid w:val="005F0B6E"/>
    <w:rsid w:val="005F2C26"/>
    <w:rsid w:val="005F2D85"/>
    <w:rsid w:val="005F52E2"/>
    <w:rsid w:val="0060555D"/>
    <w:rsid w:val="00611D4E"/>
    <w:rsid w:val="00611FD2"/>
    <w:rsid w:val="006143D6"/>
    <w:rsid w:val="00620634"/>
    <w:rsid w:val="00621F07"/>
    <w:rsid w:val="006240AB"/>
    <w:rsid w:val="00626397"/>
    <w:rsid w:val="00630B85"/>
    <w:rsid w:val="00632489"/>
    <w:rsid w:val="00632A7B"/>
    <w:rsid w:val="00636C41"/>
    <w:rsid w:val="00636C59"/>
    <w:rsid w:val="00637862"/>
    <w:rsid w:val="006439F4"/>
    <w:rsid w:val="00643E14"/>
    <w:rsid w:val="006623E2"/>
    <w:rsid w:val="006748E7"/>
    <w:rsid w:val="00677A46"/>
    <w:rsid w:val="00685F93"/>
    <w:rsid w:val="0069105E"/>
    <w:rsid w:val="006937ED"/>
    <w:rsid w:val="00693A93"/>
    <w:rsid w:val="006B0D3B"/>
    <w:rsid w:val="006B5EE2"/>
    <w:rsid w:val="006D4E67"/>
    <w:rsid w:val="006F167F"/>
    <w:rsid w:val="006F3E3F"/>
    <w:rsid w:val="007040EA"/>
    <w:rsid w:val="00711E28"/>
    <w:rsid w:val="00713F11"/>
    <w:rsid w:val="007223B7"/>
    <w:rsid w:val="007275D4"/>
    <w:rsid w:val="007315C1"/>
    <w:rsid w:val="0073382D"/>
    <w:rsid w:val="007357F9"/>
    <w:rsid w:val="007364F1"/>
    <w:rsid w:val="00740CF9"/>
    <w:rsid w:val="00747DC1"/>
    <w:rsid w:val="00747E88"/>
    <w:rsid w:val="00765C32"/>
    <w:rsid w:val="00781D5A"/>
    <w:rsid w:val="00783D8B"/>
    <w:rsid w:val="0078651E"/>
    <w:rsid w:val="00790AEE"/>
    <w:rsid w:val="0079179D"/>
    <w:rsid w:val="00791BFB"/>
    <w:rsid w:val="00796961"/>
    <w:rsid w:val="007C0739"/>
    <w:rsid w:val="007C2118"/>
    <w:rsid w:val="007C3975"/>
    <w:rsid w:val="007C3DB8"/>
    <w:rsid w:val="007F0472"/>
    <w:rsid w:val="007F1B3E"/>
    <w:rsid w:val="007F4D98"/>
    <w:rsid w:val="007F6120"/>
    <w:rsid w:val="007F6AB5"/>
    <w:rsid w:val="0080431F"/>
    <w:rsid w:val="00806F57"/>
    <w:rsid w:val="00813CF3"/>
    <w:rsid w:val="0081791D"/>
    <w:rsid w:val="00821665"/>
    <w:rsid w:val="00821FDC"/>
    <w:rsid w:val="00823E16"/>
    <w:rsid w:val="008242DF"/>
    <w:rsid w:val="008413B4"/>
    <w:rsid w:val="008534C9"/>
    <w:rsid w:val="008661AF"/>
    <w:rsid w:val="00867EFC"/>
    <w:rsid w:val="00875A2F"/>
    <w:rsid w:val="00876062"/>
    <w:rsid w:val="008764BA"/>
    <w:rsid w:val="008769E9"/>
    <w:rsid w:val="00886FE4"/>
    <w:rsid w:val="00894C9A"/>
    <w:rsid w:val="008A1C43"/>
    <w:rsid w:val="008A3B59"/>
    <w:rsid w:val="008A43A6"/>
    <w:rsid w:val="008B4A94"/>
    <w:rsid w:val="008B51F0"/>
    <w:rsid w:val="008C3BCE"/>
    <w:rsid w:val="008D7FD4"/>
    <w:rsid w:val="008E326C"/>
    <w:rsid w:val="008F02F7"/>
    <w:rsid w:val="008F48B1"/>
    <w:rsid w:val="008F586B"/>
    <w:rsid w:val="00900410"/>
    <w:rsid w:val="00901059"/>
    <w:rsid w:val="00901358"/>
    <w:rsid w:val="0090452A"/>
    <w:rsid w:val="0090511F"/>
    <w:rsid w:val="00905C04"/>
    <w:rsid w:val="009062F5"/>
    <w:rsid w:val="009144F0"/>
    <w:rsid w:val="0091599D"/>
    <w:rsid w:val="00921BEE"/>
    <w:rsid w:val="00923F7F"/>
    <w:rsid w:val="00926ED7"/>
    <w:rsid w:val="00934F56"/>
    <w:rsid w:val="009465EB"/>
    <w:rsid w:val="00946792"/>
    <w:rsid w:val="009537F8"/>
    <w:rsid w:val="00954D6C"/>
    <w:rsid w:val="0096211F"/>
    <w:rsid w:val="0097012B"/>
    <w:rsid w:val="00970221"/>
    <w:rsid w:val="009739F3"/>
    <w:rsid w:val="009770C9"/>
    <w:rsid w:val="00986513"/>
    <w:rsid w:val="0099091B"/>
    <w:rsid w:val="009B1FF3"/>
    <w:rsid w:val="009B5E8D"/>
    <w:rsid w:val="009C5359"/>
    <w:rsid w:val="009D33A8"/>
    <w:rsid w:val="009D44DD"/>
    <w:rsid w:val="009D643C"/>
    <w:rsid w:val="009D73DB"/>
    <w:rsid w:val="009E107E"/>
    <w:rsid w:val="009E3E5B"/>
    <w:rsid w:val="009E5B29"/>
    <w:rsid w:val="009E6918"/>
    <w:rsid w:val="009F2A65"/>
    <w:rsid w:val="009F3C8C"/>
    <w:rsid w:val="009F3E07"/>
    <w:rsid w:val="009F5A36"/>
    <w:rsid w:val="009F6B3D"/>
    <w:rsid w:val="00A02608"/>
    <w:rsid w:val="00A043E1"/>
    <w:rsid w:val="00A067D4"/>
    <w:rsid w:val="00A12CAE"/>
    <w:rsid w:val="00A232E7"/>
    <w:rsid w:val="00A24806"/>
    <w:rsid w:val="00A255A0"/>
    <w:rsid w:val="00A31B7D"/>
    <w:rsid w:val="00A3635F"/>
    <w:rsid w:val="00A37F75"/>
    <w:rsid w:val="00A4170C"/>
    <w:rsid w:val="00A55DE6"/>
    <w:rsid w:val="00A65015"/>
    <w:rsid w:val="00A7136D"/>
    <w:rsid w:val="00A8215E"/>
    <w:rsid w:val="00A824A4"/>
    <w:rsid w:val="00A849F3"/>
    <w:rsid w:val="00A84F34"/>
    <w:rsid w:val="00A93A97"/>
    <w:rsid w:val="00A9759A"/>
    <w:rsid w:val="00AA1973"/>
    <w:rsid w:val="00AB0E33"/>
    <w:rsid w:val="00AB24F1"/>
    <w:rsid w:val="00AB505B"/>
    <w:rsid w:val="00AB7455"/>
    <w:rsid w:val="00AB78E8"/>
    <w:rsid w:val="00AC7562"/>
    <w:rsid w:val="00AC7A72"/>
    <w:rsid w:val="00AE790B"/>
    <w:rsid w:val="00AF19EC"/>
    <w:rsid w:val="00AF4D3B"/>
    <w:rsid w:val="00B01C7F"/>
    <w:rsid w:val="00B0310E"/>
    <w:rsid w:val="00B07B92"/>
    <w:rsid w:val="00B10492"/>
    <w:rsid w:val="00B128DB"/>
    <w:rsid w:val="00B209B4"/>
    <w:rsid w:val="00B25ACD"/>
    <w:rsid w:val="00B316DD"/>
    <w:rsid w:val="00B36D9B"/>
    <w:rsid w:val="00B42CBB"/>
    <w:rsid w:val="00B450FE"/>
    <w:rsid w:val="00B466D7"/>
    <w:rsid w:val="00B4792F"/>
    <w:rsid w:val="00B55E27"/>
    <w:rsid w:val="00B6069D"/>
    <w:rsid w:val="00B633B9"/>
    <w:rsid w:val="00B744C6"/>
    <w:rsid w:val="00B86553"/>
    <w:rsid w:val="00B87214"/>
    <w:rsid w:val="00B912E9"/>
    <w:rsid w:val="00B96161"/>
    <w:rsid w:val="00BA1AD9"/>
    <w:rsid w:val="00BA2F8F"/>
    <w:rsid w:val="00BA5B12"/>
    <w:rsid w:val="00BB3808"/>
    <w:rsid w:val="00BC0108"/>
    <w:rsid w:val="00BE1068"/>
    <w:rsid w:val="00BE166D"/>
    <w:rsid w:val="00BE1BE9"/>
    <w:rsid w:val="00C0088D"/>
    <w:rsid w:val="00C023C3"/>
    <w:rsid w:val="00C0332A"/>
    <w:rsid w:val="00C05A8E"/>
    <w:rsid w:val="00C11472"/>
    <w:rsid w:val="00C20EB0"/>
    <w:rsid w:val="00C21428"/>
    <w:rsid w:val="00C2143E"/>
    <w:rsid w:val="00C2445A"/>
    <w:rsid w:val="00C302E6"/>
    <w:rsid w:val="00C3561C"/>
    <w:rsid w:val="00C360E5"/>
    <w:rsid w:val="00C37493"/>
    <w:rsid w:val="00C42A53"/>
    <w:rsid w:val="00C4560F"/>
    <w:rsid w:val="00C518BE"/>
    <w:rsid w:val="00C53AED"/>
    <w:rsid w:val="00C57316"/>
    <w:rsid w:val="00C61C25"/>
    <w:rsid w:val="00C672C5"/>
    <w:rsid w:val="00C70876"/>
    <w:rsid w:val="00C71257"/>
    <w:rsid w:val="00C7191E"/>
    <w:rsid w:val="00C71B8F"/>
    <w:rsid w:val="00C841EF"/>
    <w:rsid w:val="00C92E8D"/>
    <w:rsid w:val="00CA454F"/>
    <w:rsid w:val="00CB11AE"/>
    <w:rsid w:val="00CB124F"/>
    <w:rsid w:val="00CB1E5E"/>
    <w:rsid w:val="00CC067F"/>
    <w:rsid w:val="00CC1534"/>
    <w:rsid w:val="00CE0BF6"/>
    <w:rsid w:val="00CE2A06"/>
    <w:rsid w:val="00CF0829"/>
    <w:rsid w:val="00CF094A"/>
    <w:rsid w:val="00CF7930"/>
    <w:rsid w:val="00D04477"/>
    <w:rsid w:val="00D06B96"/>
    <w:rsid w:val="00D106B2"/>
    <w:rsid w:val="00D1339C"/>
    <w:rsid w:val="00D21A74"/>
    <w:rsid w:val="00D251EB"/>
    <w:rsid w:val="00D2626D"/>
    <w:rsid w:val="00D3703B"/>
    <w:rsid w:val="00D43BB3"/>
    <w:rsid w:val="00D552C6"/>
    <w:rsid w:val="00D60F99"/>
    <w:rsid w:val="00D63B77"/>
    <w:rsid w:val="00D70954"/>
    <w:rsid w:val="00D73FEC"/>
    <w:rsid w:val="00D76A48"/>
    <w:rsid w:val="00D83447"/>
    <w:rsid w:val="00D867DE"/>
    <w:rsid w:val="00D8716A"/>
    <w:rsid w:val="00D95447"/>
    <w:rsid w:val="00DA638C"/>
    <w:rsid w:val="00DB2ECD"/>
    <w:rsid w:val="00DC262A"/>
    <w:rsid w:val="00DC745C"/>
    <w:rsid w:val="00DE0DE4"/>
    <w:rsid w:val="00DE29EA"/>
    <w:rsid w:val="00DE73EC"/>
    <w:rsid w:val="00DF2E26"/>
    <w:rsid w:val="00E02B55"/>
    <w:rsid w:val="00E060D5"/>
    <w:rsid w:val="00E112EB"/>
    <w:rsid w:val="00E24E70"/>
    <w:rsid w:val="00E30637"/>
    <w:rsid w:val="00E319D6"/>
    <w:rsid w:val="00E37C6E"/>
    <w:rsid w:val="00E41466"/>
    <w:rsid w:val="00E51198"/>
    <w:rsid w:val="00E55DC2"/>
    <w:rsid w:val="00E56282"/>
    <w:rsid w:val="00E64E29"/>
    <w:rsid w:val="00E74F67"/>
    <w:rsid w:val="00E75E1E"/>
    <w:rsid w:val="00E809BF"/>
    <w:rsid w:val="00E8182D"/>
    <w:rsid w:val="00EA13F7"/>
    <w:rsid w:val="00EA318C"/>
    <w:rsid w:val="00EA55DB"/>
    <w:rsid w:val="00EA685C"/>
    <w:rsid w:val="00EB0431"/>
    <w:rsid w:val="00EC34BA"/>
    <w:rsid w:val="00EC6CB5"/>
    <w:rsid w:val="00EC78BE"/>
    <w:rsid w:val="00ED3122"/>
    <w:rsid w:val="00EE2630"/>
    <w:rsid w:val="00EE263E"/>
    <w:rsid w:val="00EE3CDE"/>
    <w:rsid w:val="00EF002B"/>
    <w:rsid w:val="00EF0A56"/>
    <w:rsid w:val="00EF1EC6"/>
    <w:rsid w:val="00F00B6A"/>
    <w:rsid w:val="00F103FF"/>
    <w:rsid w:val="00F1302C"/>
    <w:rsid w:val="00F14A13"/>
    <w:rsid w:val="00F14EB3"/>
    <w:rsid w:val="00F2043E"/>
    <w:rsid w:val="00F33F00"/>
    <w:rsid w:val="00F36887"/>
    <w:rsid w:val="00F41983"/>
    <w:rsid w:val="00F42CE6"/>
    <w:rsid w:val="00F4482B"/>
    <w:rsid w:val="00F457E4"/>
    <w:rsid w:val="00F4631A"/>
    <w:rsid w:val="00F52A2C"/>
    <w:rsid w:val="00F5452B"/>
    <w:rsid w:val="00F7111D"/>
    <w:rsid w:val="00F71BAC"/>
    <w:rsid w:val="00F75F11"/>
    <w:rsid w:val="00F8198E"/>
    <w:rsid w:val="00F82A4B"/>
    <w:rsid w:val="00F86A9E"/>
    <w:rsid w:val="00F9085C"/>
    <w:rsid w:val="00F942B8"/>
    <w:rsid w:val="00F96345"/>
    <w:rsid w:val="00F97079"/>
    <w:rsid w:val="00FA02CC"/>
    <w:rsid w:val="00FA38CF"/>
    <w:rsid w:val="00FA4E08"/>
    <w:rsid w:val="00FA5A2F"/>
    <w:rsid w:val="00FB112B"/>
    <w:rsid w:val="00FC09AF"/>
    <w:rsid w:val="00FC1483"/>
    <w:rsid w:val="00FC6D66"/>
    <w:rsid w:val="00FD22E6"/>
    <w:rsid w:val="00FD2A15"/>
    <w:rsid w:val="00FD4ECE"/>
    <w:rsid w:val="00FE3AEE"/>
    <w:rsid w:val="00FE482D"/>
    <w:rsid w:val="00FE6958"/>
    <w:rsid w:val="00FF2F77"/>
    <w:rsid w:val="00FF4230"/>
    <w:rsid w:val="00FF5093"/>
    <w:rsid w:val="00FF7BE4"/>
    <w:rsid w:val="047383CD"/>
    <w:rsid w:val="0A98279D"/>
    <w:rsid w:val="102F43E0"/>
    <w:rsid w:val="20DE53F7"/>
    <w:rsid w:val="35675D1A"/>
    <w:rsid w:val="35FBDB4E"/>
    <w:rsid w:val="36C05FC8"/>
    <w:rsid w:val="438E2F3E"/>
    <w:rsid w:val="5B53FB72"/>
    <w:rsid w:val="6A88E77A"/>
    <w:rsid w:val="6D68A4FD"/>
    <w:rsid w:val="7583C03C"/>
    <w:rsid w:val="7811682F"/>
    <w:rsid w:val="7EFA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F5CB7"/>
  <w15:docId w15:val="{FFB7F5A0-7C40-491E-9871-4A6F64FFF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9B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209B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9B4"/>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B209B4"/>
    <w:pPr>
      <w:ind w:left="720"/>
      <w:contextualSpacing/>
    </w:pPr>
  </w:style>
  <w:style w:type="table" w:styleId="TableGrid">
    <w:name w:val="Table Grid"/>
    <w:basedOn w:val="TableNormal"/>
    <w:uiPriority w:val="99"/>
    <w:rsid w:val="00B209B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209B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C6CB5"/>
    <w:rPr>
      <w:sz w:val="16"/>
      <w:szCs w:val="16"/>
    </w:rPr>
  </w:style>
  <w:style w:type="paragraph" w:styleId="CommentText">
    <w:name w:val="annotation text"/>
    <w:basedOn w:val="Normal"/>
    <w:link w:val="CommentTextChar"/>
    <w:uiPriority w:val="99"/>
    <w:unhideWhenUsed/>
    <w:rsid w:val="00EC6CB5"/>
    <w:rPr>
      <w:sz w:val="20"/>
      <w:szCs w:val="20"/>
    </w:rPr>
  </w:style>
  <w:style w:type="character" w:customStyle="1" w:styleId="CommentTextChar">
    <w:name w:val="Comment Text Char"/>
    <w:basedOn w:val="DefaultParagraphFont"/>
    <w:link w:val="CommentText"/>
    <w:uiPriority w:val="99"/>
    <w:rsid w:val="00EC6C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C6CB5"/>
    <w:rPr>
      <w:b/>
      <w:bCs/>
    </w:rPr>
  </w:style>
  <w:style w:type="character" w:customStyle="1" w:styleId="CommentSubjectChar">
    <w:name w:val="Comment Subject Char"/>
    <w:basedOn w:val="CommentTextChar"/>
    <w:link w:val="CommentSubject"/>
    <w:uiPriority w:val="99"/>
    <w:semiHidden/>
    <w:rsid w:val="00EC6CB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C6CB5"/>
    <w:rPr>
      <w:rFonts w:ascii="Tahoma" w:hAnsi="Tahoma" w:cs="Tahoma"/>
      <w:sz w:val="16"/>
      <w:szCs w:val="16"/>
    </w:rPr>
  </w:style>
  <w:style w:type="character" w:customStyle="1" w:styleId="BalloonTextChar">
    <w:name w:val="Balloon Text Char"/>
    <w:basedOn w:val="DefaultParagraphFont"/>
    <w:link w:val="BalloonText"/>
    <w:uiPriority w:val="99"/>
    <w:semiHidden/>
    <w:rsid w:val="00EC6CB5"/>
    <w:rPr>
      <w:rFonts w:ascii="Tahoma" w:eastAsia="Times New Roman" w:hAnsi="Tahoma" w:cs="Tahoma"/>
      <w:sz w:val="16"/>
      <w:szCs w:val="16"/>
    </w:rPr>
  </w:style>
  <w:style w:type="paragraph" w:styleId="Header">
    <w:name w:val="header"/>
    <w:basedOn w:val="Normal"/>
    <w:link w:val="HeaderChar"/>
    <w:uiPriority w:val="99"/>
    <w:unhideWhenUsed/>
    <w:rsid w:val="00321BBE"/>
    <w:pPr>
      <w:tabs>
        <w:tab w:val="center" w:pos="4819"/>
        <w:tab w:val="right" w:pos="9638"/>
      </w:tabs>
    </w:pPr>
  </w:style>
  <w:style w:type="character" w:customStyle="1" w:styleId="HeaderChar">
    <w:name w:val="Header Char"/>
    <w:basedOn w:val="DefaultParagraphFont"/>
    <w:link w:val="Header"/>
    <w:uiPriority w:val="99"/>
    <w:rsid w:val="00321BB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21BBE"/>
    <w:pPr>
      <w:tabs>
        <w:tab w:val="center" w:pos="4819"/>
        <w:tab w:val="right" w:pos="9638"/>
      </w:tabs>
    </w:pPr>
  </w:style>
  <w:style w:type="character" w:customStyle="1" w:styleId="FooterChar">
    <w:name w:val="Footer Char"/>
    <w:basedOn w:val="DefaultParagraphFont"/>
    <w:link w:val="Footer"/>
    <w:uiPriority w:val="99"/>
    <w:rsid w:val="00321BBE"/>
    <w:rPr>
      <w:rFonts w:ascii="Times New Roman" w:eastAsia="Times New Roman" w:hAnsi="Times New Roman" w:cs="Times New Roman"/>
      <w:sz w:val="24"/>
      <w:szCs w:val="24"/>
    </w:rPr>
  </w:style>
  <w:style w:type="character" w:customStyle="1" w:styleId="BodytextDiagrama">
    <w:name w:val="Body text Diagrama"/>
    <w:rsid w:val="00886FE4"/>
    <w:rPr>
      <w:rFonts w:ascii="TimesLT" w:hAnsi="TimesLT"/>
      <w:lang w:val="en-US" w:eastAsia="en-US"/>
    </w:rPr>
  </w:style>
  <w:style w:type="paragraph" w:styleId="Revision">
    <w:name w:val="Revision"/>
    <w:hidden/>
    <w:uiPriority w:val="99"/>
    <w:semiHidden/>
    <w:rsid w:val="00C21428"/>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862A0"/>
    <w:rPr>
      <w:color w:val="808080"/>
    </w:rPr>
  </w:style>
  <w:style w:type="paragraph" w:customStyle="1" w:styleId="paragrafai">
    <w:name w:val="_paragrafai"/>
    <w:basedOn w:val="Normal"/>
    <w:qFormat/>
    <w:rsid w:val="00B36D9B"/>
    <w:pPr>
      <w:spacing w:before="240" w:after="240"/>
      <w:jc w:val="both"/>
    </w:pPr>
    <w:rPr>
      <w:iCs/>
    </w:rPr>
  </w:style>
  <w:style w:type="paragraph" w:customStyle="1" w:styleId="Default">
    <w:name w:val="Default"/>
    <w:basedOn w:val="Normal"/>
    <w:rsid w:val="00024B03"/>
    <w:pPr>
      <w:autoSpaceDE w:val="0"/>
      <w:autoSpaceDN w:val="0"/>
    </w:pPr>
    <w:rPr>
      <w:rFonts w:eastAsiaTheme="minorHAnsi"/>
      <w:color w:val="000000"/>
      <w:lang w:eastAsia="lt-LT"/>
    </w:rPr>
  </w:style>
  <w:style w:type="paragraph" w:styleId="FootnoteText">
    <w:name w:val="footnote text"/>
    <w:basedOn w:val="Normal"/>
    <w:link w:val="FootnoteTextChar"/>
    <w:uiPriority w:val="99"/>
    <w:semiHidden/>
    <w:unhideWhenUsed/>
    <w:rsid w:val="009F2A65"/>
    <w:rPr>
      <w:sz w:val="20"/>
      <w:szCs w:val="20"/>
    </w:rPr>
  </w:style>
  <w:style w:type="character" w:customStyle="1" w:styleId="FootnoteTextChar">
    <w:name w:val="Footnote Text Char"/>
    <w:basedOn w:val="DefaultParagraphFont"/>
    <w:link w:val="FootnoteText"/>
    <w:uiPriority w:val="99"/>
    <w:semiHidden/>
    <w:rsid w:val="009F2A6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F2A65"/>
    <w:rPr>
      <w:vertAlign w:val="superscript"/>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62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D66B5FA9F9749408FC83036188684FB" ma:contentTypeVersion="0" ma:contentTypeDescription="Kurkite naują dokumentą." ma:contentTypeScope="" ma:versionID="7f04d88320581354ceb38564e3db53d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B530995B-6FB7-4A12-A280-6E5796A54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BB24E-3F39-4343-8448-8345111F7623}">
  <ds:schemaRefs>
    <ds:schemaRef ds:uri="http://schemas.openxmlformats.org/officeDocument/2006/bibliography"/>
  </ds:schemaRefs>
</ds:datastoreItem>
</file>

<file path=customXml/itemProps3.xml><?xml version="1.0" encoding="utf-8"?>
<ds:datastoreItem xmlns:ds="http://schemas.openxmlformats.org/officeDocument/2006/customXml" ds:itemID="{D4B1DB25-9FE2-4AE4-9AB9-A9D9679C6E52}">
  <ds:schemaRefs>
    <ds:schemaRef ds:uri="http://schemas.microsoft.com/sharepoint/v3/contenttype/forms"/>
  </ds:schemaRefs>
</ds:datastoreItem>
</file>

<file path=customXml/itemProps4.xml><?xml version="1.0" encoding="utf-8"?>
<ds:datastoreItem xmlns:ds="http://schemas.openxmlformats.org/officeDocument/2006/customXml" ds:itemID="{AB81CFC4-C0B1-46D9-9261-5E9DAAFCA89F}">
  <ds:schemaRefs>
    <ds:schemaRef ds:uri="http://schemas.microsoft.com/office/2006/metadata/properties"/>
    <ds:schemaRef ds:uri="http://schemas.microsoft.com/office/infopath/2007/PartnerControls"/>
    <ds:schemaRef ds:uri="5b226d70-e51c-48fd-a01e-4d7be5a2cd9c"/>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2573</Words>
  <Characters>1467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Arvydas Lileikis</dc:creator>
  <cp:lastModifiedBy>Laura Jūraitė</cp:lastModifiedBy>
  <cp:revision>2</cp:revision>
  <dcterms:created xsi:type="dcterms:W3CDTF">2025-11-14T09:02:00Z</dcterms:created>
  <dcterms:modified xsi:type="dcterms:W3CDTF">2025-11-14T09:02:00Z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0x0101003D66B5FA9F9749408FC83036188684FB</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Marius.Stankus@le.lt</vt:lpwstr>
  </property>
  <property fmtid="{D5CDD505-2E9C-101B-9397-08002B2CF9AE}" pid="6" name="MSIP_Label_320c693d-44b7-4e16-b3dd-4fcd87401cf5_SetDate">
    <vt:lpwstr>2019-03-27T11:11:43.9594139Z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Marius.Stankus@le.lt</vt:lpwstr>
  </property>
  <property fmtid="{D5CDD505-2E9C-101B-9397-08002B2CF9AE}" pid="13" name="MSIP_Label_190751af-2442-49a7-b7b9-9f0bcce858c9_SetDate">
    <vt:lpwstr>2019-03-27T11:11:43.9594139Z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y fmtid="{D5CDD505-2E9C-101B-9397-08002B2CF9AE}" pid="19" name="DocOriginatorUsr">
    <vt:lpwstr>11509</vt:lpwstr>
  </property>
  <property fmtid="{D5CDD505-2E9C-101B-9397-08002B2CF9AE}" pid="20" name="Created">
    <vt:filetime>2023-11-21T09:05:59Z</vt:filetime>
  </property>
  <property fmtid="{D5CDD505-2E9C-101B-9397-08002B2CF9AE}" pid="21"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&lt;Occured&gt;2023-11-21T11:32:48.0753168+02:00&lt;/Occured&gt;_x000d_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&lt;Occured&gt;2023-11-21T12:17:31.9153419+02:00&lt;/Occured&gt;_x000d_
      &lt;EventData&gt;&amp;lt;updates&amp;gt;&amp;lt;field&amp;gt;&amp;lt;name&amp;gt;WFParticipants&amp;lt;/name&amp;gt;&amp;lt;from&amp;gt;&amp;lt;/from&amp;gt;&amp;lt;to&amp;gt; Robertas Subačius&amp;lt;/to&amp;gt;&amp;lt;/field&amp;gt;&amp;lt;/updates&amp;gt;&lt;/EventData&gt;_x000d_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&lt;Occured&gt;2023-11-21T12:20:38.1845655+02:00&lt;/Occured&gt;_x000d_
      &lt;EventData&gt;&amp;lt;updates&amp;gt;&amp;lt;field&amp;gt;&amp;lt;name&amp;gt;WFParticipants&amp;lt;/name&amp;gt;&amp;lt;from&amp;gt; Robertas Subačius&amp;lt;/from&amp;gt;&amp;lt;to&amp;gt; Robertas Subačius,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&lt;Occured&gt;2023-11-21T17:02:39.2994834+02:00&lt;/Occured&gt;_x000d_
      &lt;EventData&gt;&amp;lt;updates&amp;gt;&amp;lt;field&amp;gt;&amp;lt;name&amp;gt;WFParticipants&amp;lt;/name&amp;gt;&amp;lt;from&amp;gt; Robertas Subačius, Vidas Švedas&amp;lt;/from&amp;gt;&amp;lt;to&amp;gt; Robertas Subačius,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&lt;Occured&gt;2023-11-21T17:18:45.8957824+02:00&lt;/Occured&gt;_x000d_
      &lt;EventData&gt;&amp;lt;updates&amp;gt;&amp;lt;field&amp;gt;&amp;lt;name&amp;gt;WFParticipants&amp;lt;/name&amp;gt;&amp;lt;from&amp;gt; Robertas Subačius, Vidas Švedas, Renata Zailskė&amp;lt;/from&amp;gt;&amp;lt;to&amp;gt; Robertas Subačius, Vidas Švedas, Renata Zailskė,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&lt;Occured&gt;2023-11-22T07:32:12.6252845+02:00&lt;/Occured&gt;_x000d_
      &lt;EventData&gt;&amp;lt;updates&amp;gt;&amp;lt;field&amp;gt;&amp;lt;name&amp;gt;DocRegStatus&amp;lt;/name&amp;gt;&amp;lt;from&amp;gt;Derinamas&amp;lt;/from&amp;gt;&amp;lt;to&amp;gt;Suderintas&amp;lt;/to&amp;gt;&amp;lt;/field&amp;gt;&amp;lt;field&amp;gt;&amp;lt;name&amp;gt;WFParticipants&amp;lt;/name&amp;gt;&amp;lt;from&amp;gt; Robertas Subačius, Vidas Švedas, Renata Zailskė, Renata Zailskė&amp;lt;/from&amp;gt;&amp;lt;to&amp;gt; Robertas Subačius, Vidas Švedas, Renata Zailskė, Renata Zailskė,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&lt;Occured&gt;2023-11-22T07:37:47.8134307+02:00&lt;/Occured&gt;_x000d_
      &lt;EventData&gt;&amp;lt;updates&amp;gt;&amp;lt;field&amp;gt;&amp;lt;name&amp;gt;DocRegStatus&amp;lt;/name&amp;gt;&amp;lt;from&amp;gt;Suderintas&amp;lt;/from&amp;gt;&amp;lt;to&amp;gt;Pasirašomas&amp;lt;/to&amp;gt;&amp;lt;/field&amp;gt;&amp;lt;field&amp;gt;&amp;lt;name&amp;gt;WFParticipants&amp;lt;/name&amp;gt;&amp;lt;from&amp;gt; Robertas Subačius, Vidas Švedas, Renata Zailskė,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&lt;Occured&gt;2023-11-22T07:54:12.05999+02:00&lt;/Occured&gt;_x000d_
      &lt;EventData&gt;&amp;lt;updates&amp;gt;&amp;lt;field&amp;gt;&amp;lt;name&amp;gt;DocDate&amp;lt;/name&amp;gt;&amp;lt;from&amp;gt;2023-11-21&amp;lt;/from&amp;gt;&amp;lt;to&amp;gt;2023-11-22&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&lt;Occured&gt;2023-11-22T08:04:26.5238817+02:00&lt;/Occured&gt;_x000d_
      &lt;EventData&gt;&amp;lt;updates&amp;gt;&amp;lt;field&amp;gt;&amp;lt;name&amp;gt;WFParticipants&amp;lt;/name&amp;gt;&amp;lt;from&amp;gt; Laura Jūraitė&amp;lt;/from&amp;gt;&amp;lt;to&amp;gt; Laura Jūraitė, Robertas Subačius&amp;lt;/to&amp;gt;&amp;lt;/field&amp;gt;&amp;lt;/updates&amp;gt;&lt;/EventData&gt;_x000d_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&lt;Occured&gt;2023-11-22T08:47:59.4809478+02:00&lt;/Occured&gt;_x000d_
      &lt;EventData&gt;&amp;lt;updates&amp;gt;&amp;lt;field&amp;gt;&amp;lt;name&amp;gt;WFParticipants&amp;lt;/name&amp;gt;&amp;lt;from&amp;gt; Laura Jūraitė, Robertas Subačius&amp;lt;/from&amp;gt;&amp;lt;to&amp;gt; Laura Jūraitė, Robertas Subačius,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&lt;Occured&gt;2023-11-22T08:59:46.3141452+02:00&lt;/Occured&gt;_x000d_
      &lt;EventData&gt;&amp;lt;Location&amp;gt;&amp;lt;old&amp;gt;https://dvs/sritys/ddm/sritys/ddm/ddm/derinami/DDM63836161559518&amp;lt;/old&amp;gt;&amp;lt;new&amp;gt;https://dvs/sritys/pirkimai/registrasTPSP/2143/protokolai/20231121110559__16 protokolas Galutinių sąlygų tvirtinimas, teikimas/&amp;lt;/new&amp;gt;&amp;lt;/Location&amp;gt;&lt;/EventData&gt;_x000d_
    &lt;/XmlHiddenFieldAuditLogItem&gt;_x000d_
  &lt;/auditlist&gt;_x000d_
  &lt;Occured&gt;0001-01-01T00:00:00&lt;/Occured&gt;_x000d_
&lt;/XmlHiddenFieldAuditLogItem&gt;</vt:lpwstr>
  </property>
  <property fmtid="{D5CDD505-2E9C-101B-9397-08002B2CF9AE}" pid="22" name="_docset_NoMedatataSyncRequired">
    <vt:lpwstr>False</vt:lpwstr>
  </property>
  <property fmtid="{D5CDD505-2E9C-101B-9397-08002B2CF9AE}" pid="23"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&lt;string&gt;Ekonominio naudingumo vertinimo metodika (galutinis).docx&lt;/string&gt;_x000d_
    &lt;string /&gt;_x000d_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&lt;string&gt;2023/168&lt;/string&gt;_x000d_
    &lt;string&gt;Rezervinio kopijavimo ir atstatymo sprendimas &lt;/string&gt;_x000d_
    &lt;string&gt;https://dvs/sritys/pirkimai/registrasTPSP/2143&lt;/string&gt;_x000d_
    &lt;string&gt;2143&lt;/string&gt;_x000d_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&lt;string&gt;2023-11-22&lt;/string&gt;_x000d_
    &lt;string /&gt;_x000d_
    &lt;string&gt;16 protokolas. Galutinių sąlygų tvirtinimas, teikimas&lt;/string&gt;_x000d_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Laura Jūraitė, Robertas Subačius, Vidas Švedas&lt;/string&gt;_x000d_
    &lt;string /&gt;_x000d_
    &lt;string&gt;Renata Zailskė;Vidas Švedas;Robertas Subačius&lt;/string&gt;_x000d_
    &lt;string&gt;Laura Jūraitė;Vidas Švedas;Robertas Subačius&lt;/string&gt;_x000d_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24" name="Order">
    <vt:r8>35714900</vt:r8>
  </property>
  <property fmtid="{D5CDD505-2E9C-101B-9397-08002B2CF9AE}" pid="25" name="xd_ProgID">
    <vt:lpwstr/>
  </property>
  <property fmtid="{D5CDD505-2E9C-101B-9397-08002B2CF9AE}" pid="26" name="TemplateUrl">
    <vt:lpwstr/>
  </property>
</Properties>
</file>